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BD" w:rsidRDefault="00F375BD" w:rsidP="00A86FF0">
      <w:pPr>
        <w:spacing w:line="276" w:lineRule="auto"/>
        <w:jc w:val="both"/>
      </w:pPr>
    </w:p>
    <w:p w:rsidR="00F375BD" w:rsidRDefault="00F375BD" w:rsidP="00A86FF0">
      <w:pPr>
        <w:spacing w:line="276" w:lineRule="auto"/>
        <w:jc w:val="both"/>
      </w:pPr>
    </w:p>
    <w:p w:rsidR="002E5845" w:rsidRDefault="002E5845" w:rsidP="00A86FF0">
      <w:pPr>
        <w:spacing w:line="276" w:lineRule="auto"/>
        <w:jc w:val="both"/>
      </w:pPr>
    </w:p>
    <w:p w:rsidR="00A86FF0" w:rsidRPr="00A86FF0" w:rsidRDefault="00A86FF0" w:rsidP="00A86FF0">
      <w:pPr>
        <w:spacing w:line="276" w:lineRule="auto"/>
        <w:jc w:val="both"/>
      </w:pPr>
      <w:r>
        <w:t xml:space="preserve">V Ostravě dne </w:t>
      </w:r>
      <w:r w:rsidR="00F76C14">
        <w:t>5</w:t>
      </w:r>
      <w:r>
        <w:t xml:space="preserve">. </w:t>
      </w:r>
      <w:r w:rsidR="00F76C14">
        <w:t>března</w:t>
      </w:r>
      <w:r>
        <w:t xml:space="preserve"> 2021</w:t>
      </w:r>
    </w:p>
    <w:p w:rsidR="00A86FF0" w:rsidRPr="00A86FF0" w:rsidRDefault="00A86FF0" w:rsidP="00A86FF0">
      <w:pPr>
        <w:spacing w:line="276" w:lineRule="auto"/>
        <w:jc w:val="both"/>
      </w:pPr>
    </w:p>
    <w:p w:rsidR="00F375BD" w:rsidRDefault="00F375BD" w:rsidP="00A86FF0">
      <w:pPr>
        <w:spacing w:line="276" w:lineRule="auto"/>
        <w:jc w:val="both"/>
        <w:rPr>
          <w:sz w:val="22"/>
          <w:szCs w:val="22"/>
        </w:rPr>
      </w:pPr>
    </w:p>
    <w:p w:rsidR="00F375BD" w:rsidRDefault="00F375BD" w:rsidP="00A86FF0">
      <w:pPr>
        <w:spacing w:line="276" w:lineRule="auto"/>
        <w:jc w:val="both"/>
        <w:rPr>
          <w:sz w:val="22"/>
          <w:szCs w:val="22"/>
        </w:rPr>
      </w:pPr>
    </w:p>
    <w:p w:rsidR="00A86FF0" w:rsidRDefault="00A86FF0" w:rsidP="00A86FF0">
      <w:pPr>
        <w:spacing w:line="276" w:lineRule="auto"/>
        <w:jc w:val="both"/>
        <w:rPr>
          <w:sz w:val="22"/>
          <w:szCs w:val="22"/>
        </w:rPr>
      </w:pPr>
      <w:r w:rsidRPr="00A86FF0">
        <w:rPr>
          <w:sz w:val="22"/>
          <w:szCs w:val="22"/>
        </w:rPr>
        <w:t>Vážení zaměstnavatelé,</w:t>
      </w:r>
    </w:p>
    <w:p w:rsidR="00A86FF0" w:rsidRDefault="00A86FF0" w:rsidP="00A86FF0">
      <w:pPr>
        <w:spacing w:line="276" w:lineRule="auto"/>
        <w:jc w:val="both"/>
        <w:rPr>
          <w:sz w:val="22"/>
          <w:szCs w:val="22"/>
        </w:rPr>
      </w:pPr>
    </w:p>
    <w:p w:rsidR="00A86FF0" w:rsidRDefault="00F76C14" w:rsidP="00A86FF0">
      <w:pPr>
        <w:spacing w:line="276" w:lineRule="auto"/>
        <w:jc w:val="both"/>
      </w:pPr>
      <w:r>
        <w:t xml:space="preserve">děkuji vám za odezvu na naši prosbu ohledně průzkumu dopadů ukončení těžby uhlí v OKD a.s. na subdodavatelský řetězec. </w:t>
      </w:r>
      <w:r w:rsidR="00F40020">
        <w:t>Vážím si času, který jste v této nelehké době věnovali nastartování této spolupráce.</w:t>
      </w:r>
    </w:p>
    <w:p w:rsidR="00A86FF0" w:rsidRPr="00A86FF0" w:rsidRDefault="00A86FF0" w:rsidP="00A86FF0">
      <w:pPr>
        <w:spacing w:line="276" w:lineRule="auto"/>
        <w:jc w:val="both"/>
      </w:pPr>
    </w:p>
    <w:p w:rsidR="00F76C14" w:rsidRDefault="00F76C14" w:rsidP="00A86FF0">
      <w:pPr>
        <w:spacing w:line="276" w:lineRule="auto"/>
        <w:jc w:val="both"/>
      </w:pPr>
      <w:r>
        <w:t xml:space="preserve">Shromážděná data bohužel potvrdila předpoklady, že ukončení těžby </w:t>
      </w:r>
      <w:r w:rsidR="00F40020">
        <w:t>má</w:t>
      </w:r>
      <w:r>
        <w:t xml:space="preserve"> zásadní dopad na dodavatelské firmy a jejich zaměstnance. Propouštět se chystá více než ¾ firem a z vašich odpovědí vyplývá, že v přímém ohrožení je zhruba 4 000 pracovních míst. Zcela jednoznačně nejohroženější skupinou jsou kvalifikovaní pracovníci </w:t>
      </w:r>
      <w:r w:rsidRPr="00F76C14">
        <w:t>např. dělníci, montéři, údržbáři, ři</w:t>
      </w:r>
      <w:r>
        <w:t xml:space="preserve">diči, poskytovatelé služeb atd. To v dnešní době není dobrá zpráva. </w:t>
      </w:r>
    </w:p>
    <w:p w:rsidR="00F76C14" w:rsidRDefault="00F76C14" w:rsidP="00A86FF0">
      <w:pPr>
        <w:spacing w:line="276" w:lineRule="auto"/>
        <w:jc w:val="both"/>
      </w:pPr>
    </w:p>
    <w:p w:rsidR="00F76C14" w:rsidRDefault="00F76C14" w:rsidP="00A86FF0">
      <w:pPr>
        <w:spacing w:line="276" w:lineRule="auto"/>
        <w:jc w:val="both"/>
      </w:pPr>
      <w:r>
        <w:t xml:space="preserve">Z výzkumu ale vyplývá i jedno velmi optimistické zjištění. </w:t>
      </w:r>
      <w:r w:rsidR="000654C5">
        <w:t>Drtivá většina firem má zájem pokračovat ve své činnosti a chce aktivně řešit s</w:t>
      </w:r>
      <w:r w:rsidR="00D853DB">
        <w:t>voji budoucnost. Nejčastěji by</w:t>
      </w:r>
      <w:r w:rsidR="000654C5">
        <w:t>ste preferovali pomoc při hledání nových obchodních příležitostí a participaci na veřejných zakázkách realizovaných v našem kraji.</w:t>
      </w:r>
      <w:r w:rsidR="00F40020">
        <w:t xml:space="preserve"> Budeme se snažit vám všem v tomto maximálně pomoci. </w:t>
      </w:r>
    </w:p>
    <w:p w:rsidR="000654C5" w:rsidRDefault="000654C5" w:rsidP="00A86FF0">
      <w:pPr>
        <w:spacing w:line="276" w:lineRule="auto"/>
        <w:jc w:val="both"/>
      </w:pPr>
    </w:p>
    <w:p w:rsidR="00F375BD" w:rsidRDefault="000654C5" w:rsidP="000654C5">
      <w:pPr>
        <w:spacing w:line="276" w:lineRule="auto"/>
        <w:jc w:val="both"/>
      </w:pPr>
      <w:r>
        <w:t xml:space="preserve">Jak jsem vás informoval v předešlém dopise, </w:t>
      </w:r>
      <w:r w:rsidR="00A86FF0" w:rsidRPr="00A86FF0">
        <w:t xml:space="preserve">Moravskoslezský kraj </w:t>
      </w:r>
      <w:r>
        <w:t xml:space="preserve">se </w:t>
      </w:r>
      <w:r w:rsidR="00A86FF0" w:rsidRPr="00A86FF0">
        <w:t xml:space="preserve">rozhodl iniciovat </w:t>
      </w:r>
      <w:r w:rsidR="00D853DB">
        <w:t>založení</w:t>
      </w:r>
      <w:r>
        <w:t xml:space="preserve"> </w:t>
      </w:r>
      <w:r w:rsidR="00D50A01" w:rsidRPr="00D50A01">
        <w:t>odborn</w:t>
      </w:r>
      <w:r w:rsidR="00D853DB">
        <w:t>é</w:t>
      </w:r>
      <w:r w:rsidR="00D50A01" w:rsidRPr="00D50A01">
        <w:t xml:space="preserve"> skupin</w:t>
      </w:r>
      <w:r w:rsidR="00D853DB">
        <w:t>y</w:t>
      </w:r>
      <w:r w:rsidR="00D50A01" w:rsidRPr="00D50A01">
        <w:t xml:space="preserve"> </w:t>
      </w:r>
      <w:r w:rsidR="00D50A01">
        <w:t>„</w:t>
      </w:r>
      <w:r w:rsidR="00D50A01" w:rsidRPr="00D50A01">
        <w:t>TASK FORCE OKD</w:t>
      </w:r>
      <w:r w:rsidR="00D50A01">
        <w:t>“</w:t>
      </w:r>
      <w:r w:rsidR="00D50A01" w:rsidRPr="00D50A01">
        <w:t>, ve které jsou relevantní partneři – profesní organizace Hospodářská komora a Svaz průmyslu ČR, dále pak Úřad práce a Moravskoslezský pakt zaměstnanosti</w:t>
      </w:r>
      <w:r w:rsidR="00D50A01">
        <w:t>.</w:t>
      </w:r>
      <w:r w:rsidR="00D853DB">
        <w:t xml:space="preserve"> Na základě zjištěných dat začne tato skupina pracovat na konkretizaci podpůrných programů </w:t>
      </w:r>
      <w:r w:rsidR="00F40020">
        <w:t>pro</w:t>
      </w:r>
      <w:r w:rsidR="00D853DB">
        <w:t xml:space="preserve"> zmírnění dopadů ukončení těžby uhlí v OKD. </w:t>
      </w:r>
    </w:p>
    <w:p w:rsidR="00D50A01" w:rsidRPr="00A86FF0" w:rsidRDefault="00D50A01" w:rsidP="00A86FF0">
      <w:pPr>
        <w:spacing w:line="276" w:lineRule="auto"/>
        <w:jc w:val="both"/>
      </w:pPr>
    </w:p>
    <w:p w:rsidR="00D853DB" w:rsidRDefault="00D853DB" w:rsidP="00D853DB">
      <w:pPr>
        <w:spacing w:line="276" w:lineRule="auto"/>
        <w:jc w:val="both"/>
      </w:pPr>
      <w:r>
        <w:t xml:space="preserve">Abychom mohli program opravdu „ušít na míru“, prosím vás všechny opětovně o spolupráci. Tentokrát už půjde o zjištění konkrétních detailů </w:t>
      </w:r>
      <w:r w:rsidR="00F40020">
        <w:t xml:space="preserve">plánované </w:t>
      </w:r>
      <w:r>
        <w:t xml:space="preserve">pomoci. Připravili jsme několik možností, jak začít úzkou spolupráci. </w:t>
      </w:r>
      <w:r>
        <w:br/>
      </w:r>
      <w:r>
        <w:br/>
        <w:t xml:space="preserve">Tou první je elektronická forma podrobnějšího dotazníku, který částečně může nahradit osobní strukturovaný rozhovor. Rozešleme jej v nejbližších </w:t>
      </w:r>
      <w:r w:rsidR="00F40020">
        <w:t>dnech stejno formou, jako ten předchozí.</w:t>
      </w:r>
      <w:bookmarkStart w:id="0" w:name="_GoBack"/>
      <w:bookmarkEnd w:id="0"/>
    </w:p>
    <w:p w:rsidR="00D853DB" w:rsidRDefault="00D853DB" w:rsidP="00D853DB">
      <w:pPr>
        <w:spacing w:line="276" w:lineRule="auto"/>
        <w:jc w:val="both"/>
      </w:pPr>
    </w:p>
    <w:p w:rsidR="008311CF" w:rsidRDefault="00D853DB" w:rsidP="00D853DB">
      <w:pPr>
        <w:spacing w:line="276" w:lineRule="auto"/>
        <w:jc w:val="both"/>
      </w:pPr>
      <w:r>
        <w:t>I přes současnou situaci jsme se rozhodli</w:t>
      </w:r>
      <w:r w:rsidR="008311CF">
        <w:t xml:space="preserve"> usnadnit komunikaci těm firmám, kteří preferují osobní kontakt</w:t>
      </w:r>
      <w:r w:rsidR="00F40020">
        <w:t>. P</w:t>
      </w:r>
      <w:r>
        <w:t xml:space="preserve">rávě dnes otevíráme kontaktní poradenské centrum v prostorách </w:t>
      </w:r>
      <w:r w:rsidR="00F40020">
        <w:t>Okresní h</w:t>
      </w:r>
      <w:r>
        <w:t xml:space="preserve">ospodářské komory Karviná, </w:t>
      </w:r>
      <w:r w:rsidR="005D55DF" w:rsidRPr="00515EEE">
        <w:t>na adresách</w:t>
      </w:r>
      <w:r w:rsidR="00994D22" w:rsidRPr="00515EEE">
        <w:t xml:space="preserve"> </w:t>
      </w:r>
      <w:r w:rsidR="005D55DF" w:rsidRPr="00515EEE">
        <w:t>Svatováclavská 97 v Karviné</w:t>
      </w:r>
      <w:r w:rsidR="00994D22" w:rsidRPr="00515EEE">
        <w:t xml:space="preserve"> </w:t>
      </w:r>
      <w:r w:rsidR="005D55DF" w:rsidRPr="00515EEE">
        <w:t>a Dělnická 24c v Havířově</w:t>
      </w:r>
      <w:r w:rsidR="00994D22" w:rsidRPr="00515EEE">
        <w:t xml:space="preserve">. Zde </w:t>
      </w:r>
      <w:r w:rsidR="008311CF" w:rsidRPr="00515EEE">
        <w:t xml:space="preserve">vám budou k dispozici </w:t>
      </w:r>
      <w:r w:rsidR="00F40020" w:rsidRPr="00515EEE">
        <w:t xml:space="preserve">pracovníci, </w:t>
      </w:r>
      <w:r w:rsidR="008311CF" w:rsidRPr="00515EEE">
        <w:t>kteří Vás osobně</w:t>
      </w:r>
      <w:r w:rsidR="008311CF">
        <w:t xml:space="preserve"> nebo telefonicky vyzpovídají a vaše odpovědi zaznamenají. V následujících měsících pak bude toto kontaktní centrum sloužit jako opravdu poradenské místo pro konkrétní programy pomoci. </w:t>
      </w:r>
    </w:p>
    <w:p w:rsidR="008311CF" w:rsidRDefault="008311CF" w:rsidP="00D853DB">
      <w:pPr>
        <w:spacing w:line="276" w:lineRule="auto"/>
        <w:jc w:val="both"/>
      </w:pPr>
    </w:p>
    <w:p w:rsidR="00F40020" w:rsidRDefault="008311CF" w:rsidP="00D853DB">
      <w:pPr>
        <w:spacing w:line="276" w:lineRule="auto"/>
        <w:jc w:val="both"/>
      </w:pPr>
      <w:r>
        <w:t xml:space="preserve">A pro zaměstnance těch firem, které už stavy redukují, nabízíme funkční poradenský systém hledání nového pracovního místa mimo standardní </w:t>
      </w:r>
      <w:r w:rsidR="002D5603">
        <w:t xml:space="preserve">kanály Úřadu práce. Jde o projekt „MOJE MÍSTO“, který rozjela krajská agentura MS PAKT. </w:t>
      </w:r>
      <w:r w:rsidR="00F40020">
        <w:t xml:space="preserve">Vzniklo </w:t>
      </w:r>
      <w:r w:rsidR="002D5603">
        <w:t xml:space="preserve">chytré propojení zájemců o práci s firmami, které naopak práci nabízí. První zkušenosti a několik set nových pracovnách úvazků mě naplňují optimismem, že to bude funkční i do budoucna. </w:t>
      </w:r>
      <w:r w:rsidR="00F40020">
        <w:t xml:space="preserve">Vše potřebné, včetně telefonických kontaktů naleznete na adrese </w:t>
      </w:r>
      <w:hyperlink r:id="rId7" w:history="1">
        <w:r w:rsidR="00F40020" w:rsidRPr="00394532">
          <w:rPr>
            <w:rStyle w:val="Hypertextovodkaz"/>
          </w:rPr>
          <w:t>www.moje-misto.cz</w:t>
        </w:r>
      </w:hyperlink>
      <w:r w:rsidR="00F40020">
        <w:t xml:space="preserve">. </w:t>
      </w:r>
    </w:p>
    <w:p w:rsidR="00A86FF0" w:rsidRDefault="00D853DB" w:rsidP="00A86FF0">
      <w:pPr>
        <w:spacing w:line="276" w:lineRule="auto"/>
        <w:jc w:val="both"/>
      </w:pPr>
      <w:r>
        <w:lastRenderedPageBreak/>
        <w:br/>
      </w:r>
      <w:r w:rsidR="00A86FF0" w:rsidRPr="00A86FF0">
        <w:t xml:space="preserve">Děkuji </w:t>
      </w:r>
      <w:r w:rsidR="00F40020">
        <w:t>v</w:t>
      </w:r>
      <w:r w:rsidR="00A86FF0" w:rsidRPr="00A86FF0">
        <w:t xml:space="preserve">ám všem </w:t>
      </w:r>
      <w:r w:rsidR="00F40020">
        <w:t>za spolupráci a v</w:t>
      </w:r>
      <w:r w:rsidR="00A86FF0" w:rsidRPr="00A86FF0">
        <w:t xml:space="preserve">ěřím, že </w:t>
      </w:r>
      <w:r w:rsidR="00E80FBB">
        <w:t xml:space="preserve">se </w:t>
      </w:r>
      <w:r w:rsidR="00A86FF0" w:rsidRPr="00A86FF0">
        <w:t>společně úspěšně vypořádáme s ukončením těžby černého uhlí v Moravskoslezském kraji</w:t>
      </w:r>
      <w:r w:rsidR="00EB0ED8">
        <w:t xml:space="preserve"> </w:t>
      </w:r>
      <w:r w:rsidR="00D50A01">
        <w:t xml:space="preserve">a budeme </w:t>
      </w:r>
      <w:r w:rsidR="00EB0ED8">
        <w:t>minimaliz</w:t>
      </w:r>
      <w:r w:rsidR="00D50A01">
        <w:t xml:space="preserve">ovat negativní </w:t>
      </w:r>
      <w:r w:rsidR="00EB0ED8">
        <w:t>dopad</w:t>
      </w:r>
      <w:r w:rsidR="00D50A01">
        <w:t>y</w:t>
      </w:r>
      <w:r w:rsidR="00EB0ED8">
        <w:t xml:space="preserve"> na náš region.</w:t>
      </w:r>
      <w:r w:rsidR="00D50A01">
        <w:t xml:space="preserve">  </w:t>
      </w:r>
    </w:p>
    <w:p w:rsidR="00F40020" w:rsidRDefault="00F40020" w:rsidP="00A86FF0">
      <w:pPr>
        <w:spacing w:line="276" w:lineRule="auto"/>
        <w:jc w:val="both"/>
      </w:pPr>
    </w:p>
    <w:p w:rsidR="00A86FF0" w:rsidRPr="00A86FF0" w:rsidRDefault="00A86FF0" w:rsidP="00A86FF0">
      <w:pPr>
        <w:spacing w:line="276" w:lineRule="auto"/>
        <w:jc w:val="both"/>
      </w:pPr>
      <w:r w:rsidRPr="00A86FF0">
        <w:t>Vaše případné dotazy jsme samozřejmě připraveni zodpovědět. V případě potřeby směřujte prosím dotazy na Moravskoslezský pakt zaměstnanosti (info@mspakt.cz nebo tel. 725 736 355).</w:t>
      </w:r>
    </w:p>
    <w:p w:rsidR="00CB3FA2" w:rsidRDefault="00CB3FA2" w:rsidP="00CB3FA2">
      <w:pPr>
        <w:rPr>
          <w:rFonts w:cs="Calibri"/>
          <w:sz w:val="22"/>
          <w:szCs w:val="22"/>
        </w:rPr>
      </w:pPr>
    </w:p>
    <w:p w:rsidR="00F375BD" w:rsidRPr="00CB3FA2" w:rsidRDefault="00F375BD" w:rsidP="00CB3FA2">
      <w:pPr>
        <w:rPr>
          <w:rFonts w:cs="Calibri"/>
          <w:sz w:val="22"/>
          <w:szCs w:val="22"/>
        </w:rPr>
      </w:pPr>
    </w:p>
    <w:p w:rsidR="00CB3FA2" w:rsidRPr="00CB3FA2" w:rsidRDefault="002872AA" w:rsidP="00CB3FA2">
      <w:pPr>
        <w:spacing w:line="360" w:lineRule="auto"/>
        <w:jc w:val="both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163830</wp:posOffset>
            </wp:positionV>
            <wp:extent cx="771525" cy="762000"/>
            <wp:effectExtent l="0" t="0" r="9525" b="0"/>
            <wp:wrapNone/>
            <wp:docPr id="15" name="obrázek 11" descr="C:\Users\Jakub\Documents\GABEN\Certifikáty\Podpis 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kub\Documents\GABEN\Certifikáty\Podpis U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FA2" w:rsidRPr="00CB3FA2">
        <w:rPr>
          <w:rFonts w:cs="Calibri"/>
        </w:rPr>
        <w:t>S úctou</w:t>
      </w:r>
      <w:r w:rsidR="00074951" w:rsidRPr="00074951">
        <w:t xml:space="preserve"> </w:t>
      </w:r>
    </w:p>
    <w:p w:rsidR="00CB3FA2" w:rsidRPr="00CB3FA2" w:rsidRDefault="00CB3FA2" w:rsidP="00CB3FA2">
      <w:pPr>
        <w:jc w:val="both"/>
        <w:rPr>
          <w:rFonts w:cs="Calibri"/>
        </w:rPr>
      </w:pPr>
    </w:p>
    <w:p w:rsidR="00F375BD" w:rsidRDefault="00F375BD" w:rsidP="00A86FF0">
      <w:pPr>
        <w:tabs>
          <w:tab w:val="left" w:pos="2190"/>
        </w:tabs>
        <w:jc w:val="both"/>
        <w:rPr>
          <w:rFonts w:cs="Calibri"/>
        </w:rPr>
      </w:pPr>
    </w:p>
    <w:p w:rsidR="00F375BD" w:rsidRDefault="00F375BD" w:rsidP="00A86FF0">
      <w:pPr>
        <w:tabs>
          <w:tab w:val="left" w:pos="2190"/>
        </w:tabs>
        <w:jc w:val="both"/>
        <w:rPr>
          <w:rFonts w:cs="Calibri"/>
        </w:rPr>
      </w:pPr>
    </w:p>
    <w:p w:rsidR="001E6D69" w:rsidRDefault="001E6D69" w:rsidP="00A86FF0">
      <w:pPr>
        <w:tabs>
          <w:tab w:val="left" w:pos="2190"/>
        </w:tabs>
        <w:jc w:val="both"/>
        <w:rPr>
          <w:rFonts w:cs="Calibri"/>
        </w:rPr>
      </w:pPr>
    </w:p>
    <w:p w:rsidR="00293DEE" w:rsidRDefault="00293DEE" w:rsidP="00A86FF0">
      <w:pPr>
        <w:tabs>
          <w:tab w:val="left" w:pos="2190"/>
        </w:tabs>
        <w:jc w:val="both"/>
        <w:rPr>
          <w:rFonts w:cs="Calibri"/>
        </w:rPr>
      </w:pPr>
    </w:p>
    <w:p w:rsidR="00CB3FA2" w:rsidRPr="00CB3FA2" w:rsidRDefault="00A86FF0" w:rsidP="00A86FF0">
      <w:pPr>
        <w:tabs>
          <w:tab w:val="left" w:pos="2190"/>
        </w:tabs>
        <w:jc w:val="both"/>
        <w:rPr>
          <w:rFonts w:cs="Calibri"/>
        </w:rPr>
      </w:pPr>
      <w:r>
        <w:rPr>
          <w:rFonts w:cs="Calibri"/>
        </w:rPr>
        <w:tab/>
      </w:r>
    </w:p>
    <w:p w:rsidR="00CB3FA2" w:rsidRPr="00CB3FA2" w:rsidRDefault="00CB3FA2" w:rsidP="00CB3FA2">
      <w:pPr>
        <w:jc w:val="both"/>
        <w:rPr>
          <w:rFonts w:cs="Calibri"/>
        </w:rPr>
      </w:pPr>
      <w:r w:rsidRPr="00CB3FA2">
        <w:rPr>
          <w:rFonts w:cs="Calibri"/>
        </w:rPr>
        <w:t>Ing. Jakub Unucka, MBA</w:t>
      </w:r>
    </w:p>
    <w:p w:rsidR="00CB3FA2" w:rsidRPr="00CB3FA2" w:rsidRDefault="00A86FF0" w:rsidP="00A86FF0">
      <w:pPr>
        <w:jc w:val="both"/>
        <w:rPr>
          <w:rFonts w:cs="Calibri"/>
        </w:rPr>
      </w:pPr>
      <w:r w:rsidRPr="00A86FF0">
        <w:rPr>
          <w:rFonts w:cs="Calibri"/>
        </w:rPr>
        <w:t>1.</w:t>
      </w:r>
      <w:r>
        <w:rPr>
          <w:rFonts w:cs="Calibri"/>
        </w:rPr>
        <w:t xml:space="preserve"> </w:t>
      </w:r>
      <w:r w:rsidR="00CB3FA2" w:rsidRPr="00CB3FA2">
        <w:rPr>
          <w:rFonts w:cs="Calibri"/>
        </w:rPr>
        <w:t>náměstek hejtmana Moravskoslezského kraje</w:t>
      </w:r>
    </w:p>
    <w:p w:rsidR="00CB3FA2" w:rsidRPr="00CB3FA2" w:rsidRDefault="00CB3FA2" w:rsidP="00CB3FA2">
      <w:pPr>
        <w:jc w:val="both"/>
        <w:rPr>
          <w:rFonts w:cs="Calibri"/>
        </w:rPr>
      </w:pPr>
    </w:p>
    <w:p w:rsidR="00471CBE" w:rsidRDefault="002872AA" w:rsidP="00CB3FA2">
      <w:pPr>
        <w:pStyle w:val="KUMS-text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824865</wp:posOffset>
            </wp:positionV>
            <wp:extent cx="1078865" cy="222250"/>
            <wp:effectExtent l="0" t="0" r="6985" b="6350"/>
            <wp:wrapTight wrapText="bothSides">
              <wp:wrapPolygon edited="0">
                <wp:start x="0" y="0"/>
                <wp:lineTo x="0" y="20366"/>
                <wp:lineTo x="21358" y="20366"/>
                <wp:lineTo x="21358" y="0"/>
                <wp:lineTo x="0" y="0"/>
              </wp:wrapPolygon>
            </wp:wrapTight>
            <wp:docPr id="1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706120</wp:posOffset>
            </wp:positionV>
            <wp:extent cx="1114425" cy="340995"/>
            <wp:effectExtent l="0" t="0" r="9525" b="1905"/>
            <wp:wrapTight wrapText="bothSides">
              <wp:wrapPolygon edited="0">
                <wp:start x="0" y="0"/>
                <wp:lineTo x="0" y="20514"/>
                <wp:lineTo x="21415" y="20514"/>
                <wp:lineTo x="21415" y="0"/>
                <wp:lineTo x="0" y="0"/>
              </wp:wrapPolygon>
            </wp:wrapTight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587375</wp:posOffset>
            </wp:positionV>
            <wp:extent cx="1015365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1073" y="21293"/>
                <wp:lineTo x="21073" y="0"/>
                <wp:lineTo x="0" y="0"/>
              </wp:wrapPolygon>
            </wp:wrapTight>
            <wp:docPr id="1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587375</wp:posOffset>
            </wp:positionV>
            <wp:extent cx="1037590" cy="648970"/>
            <wp:effectExtent l="0" t="0" r="0" b="0"/>
            <wp:wrapTight wrapText="bothSides">
              <wp:wrapPolygon edited="0">
                <wp:start x="0" y="0"/>
                <wp:lineTo x="0" y="20924"/>
                <wp:lineTo x="21018" y="20924"/>
                <wp:lineTo x="21018" y="0"/>
                <wp:lineTo x="0" y="0"/>
              </wp:wrapPolygon>
            </wp:wrapTight>
            <wp:docPr id="1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587375</wp:posOffset>
            </wp:positionV>
            <wp:extent cx="754380" cy="565150"/>
            <wp:effectExtent l="0" t="0" r="7620" b="6350"/>
            <wp:wrapTight wrapText="bothSides">
              <wp:wrapPolygon edited="0">
                <wp:start x="0" y="0"/>
                <wp:lineTo x="0" y="21115"/>
                <wp:lineTo x="21273" y="21115"/>
                <wp:lineTo x="21273" y="0"/>
                <wp:lineTo x="0" y="0"/>
              </wp:wrapPolygon>
            </wp:wrapTight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1CBE" w:rsidSect="009D6BBB">
      <w:footerReference w:type="default" r:id="rId14"/>
      <w:headerReference w:type="first" r:id="rId15"/>
      <w:footerReference w:type="first" r:id="rId16"/>
      <w:type w:val="continuous"/>
      <w:pgSz w:w="11906" w:h="16838" w:code="9"/>
      <w:pgMar w:top="2211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F3" w:rsidRDefault="00F002F3">
      <w:r>
        <w:separator/>
      </w:r>
    </w:p>
  </w:endnote>
  <w:endnote w:type="continuationSeparator" w:id="0">
    <w:p w:rsidR="00F002F3" w:rsidRDefault="00F0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142"/>
      <w:gridCol w:w="1843"/>
      <w:gridCol w:w="1276"/>
      <w:gridCol w:w="2409"/>
      <w:gridCol w:w="2268"/>
      <w:gridCol w:w="1188"/>
    </w:tblGrid>
    <w:tr w:rsidR="00AF2A77" w:rsidRPr="00AF2A77" w:rsidTr="00AF2A77">
      <w:trPr>
        <w:trHeight w:val="397"/>
      </w:trPr>
      <w:tc>
        <w:tcPr>
          <w:tcW w:w="1204" w:type="dxa"/>
          <w:vAlign w:val="bottom"/>
        </w:tcPr>
        <w:p w:rsidR="00AF2A77" w:rsidRDefault="00AF2A77" w:rsidP="00AF2A77">
          <w:pPr>
            <w:pStyle w:val="Zpat"/>
            <w:tabs>
              <w:tab w:val="right" w:pos="6677"/>
            </w:tabs>
            <w:spacing w:line="276" w:lineRule="auto"/>
            <w:jc w:val="center"/>
            <w:rPr>
              <w:sz w:val="14"/>
              <w:szCs w:val="14"/>
            </w:rPr>
          </w:pPr>
        </w:p>
      </w:tc>
      <w:tc>
        <w:tcPr>
          <w:tcW w:w="7938" w:type="dxa"/>
          <w:gridSpan w:val="5"/>
          <w:vAlign w:val="bottom"/>
        </w:tcPr>
        <w:p w:rsidR="00AF2A77" w:rsidRDefault="00AF2A77" w:rsidP="00AF2A77">
          <w:pPr>
            <w:pStyle w:val="Zpat"/>
            <w:spacing w:line="276" w:lineRule="auto"/>
            <w:jc w:val="center"/>
            <w:rPr>
              <w:color w:val="C0C0C0"/>
              <w:sz w:val="14"/>
              <w:szCs w:val="14"/>
            </w:rPr>
          </w:pPr>
        </w:p>
      </w:tc>
      <w:tc>
        <w:tcPr>
          <w:tcW w:w="1188" w:type="dxa"/>
          <w:hideMark/>
        </w:tcPr>
        <w:p w:rsidR="00AF2A77" w:rsidRDefault="00AF2A77" w:rsidP="00AF2A77">
          <w:pPr>
            <w:pStyle w:val="Zpat"/>
            <w:tabs>
              <w:tab w:val="clear" w:pos="4536"/>
              <w:tab w:val="clear" w:pos="9072"/>
              <w:tab w:val="right" w:pos="6691"/>
              <w:tab w:val="right" w:pos="10206"/>
            </w:tabs>
            <w:spacing w:line="276" w:lineRule="auto"/>
            <w:jc w:val="center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PAGE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515EEE"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  <w:r>
            <w:rPr>
              <w:color w:val="C0C0C0"/>
              <w:sz w:val="14"/>
              <w:szCs w:val="14"/>
            </w:rPr>
            <w:t>/</w:t>
          </w:r>
          <w:r>
            <w:rPr>
              <w:color w:val="C0C0C0"/>
              <w:sz w:val="14"/>
              <w:szCs w:val="14"/>
            </w:rPr>
            <w:fldChar w:fldCharType="begin"/>
          </w:r>
          <w:r>
            <w:rPr>
              <w:color w:val="C0C0C0"/>
              <w:sz w:val="14"/>
              <w:szCs w:val="14"/>
            </w:rPr>
            <w:instrText xml:space="preserve"> NUMPAGES </w:instrText>
          </w:r>
          <w:r>
            <w:rPr>
              <w:color w:val="C0C0C0"/>
              <w:sz w:val="14"/>
              <w:szCs w:val="14"/>
            </w:rPr>
            <w:fldChar w:fldCharType="separate"/>
          </w:r>
          <w:r w:rsidR="00515EEE">
            <w:rPr>
              <w:noProof/>
              <w:color w:val="C0C0C0"/>
              <w:sz w:val="14"/>
              <w:szCs w:val="14"/>
            </w:rPr>
            <w:t>2</w:t>
          </w:r>
          <w:r>
            <w:rPr>
              <w:color w:val="C0C0C0"/>
              <w:sz w:val="14"/>
              <w:szCs w:val="14"/>
            </w:rPr>
            <w:fldChar w:fldCharType="end"/>
          </w:r>
        </w:p>
      </w:tc>
    </w:tr>
    <w:tr w:rsidR="00AF2A77" w:rsidRPr="00AF2A77" w:rsidTr="00AF2A77">
      <w:tc>
        <w:tcPr>
          <w:tcW w:w="1346" w:type="dxa"/>
          <w:gridSpan w:val="2"/>
          <w:hideMark/>
        </w:tcPr>
        <w:p w:rsidR="00AF2A77" w:rsidRDefault="00AF2A77" w:rsidP="00AF2A7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:rsidR="00AF2A77" w:rsidRDefault="00AF2A77" w:rsidP="00AF2A7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1276" w:type="dxa"/>
          <w:vMerge w:val="restart"/>
          <w:hideMark/>
        </w:tcPr>
        <w:p w:rsidR="00AF2A77" w:rsidRDefault="00AF2A77" w:rsidP="00AF2A7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 xml:space="preserve"> </w:t>
          </w:r>
          <w:r w:rsidR="002872AA">
            <w:rPr>
              <w:noProof/>
              <w:sz w:val="14"/>
              <w:szCs w:val="14"/>
            </w:rPr>
            <w:drawing>
              <wp:inline distT="0" distB="0" distL="0" distR="0">
                <wp:extent cx="390525" cy="390525"/>
                <wp:effectExtent l="0" t="0" r="9525" b="9525"/>
                <wp:docPr id="3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C0C0C0"/>
              <w:sz w:val="14"/>
              <w:szCs w:val="14"/>
            </w:rPr>
            <w:t xml:space="preserve">  </w:t>
          </w:r>
          <w:r w:rsidR="002872AA">
            <w:rPr>
              <w:noProof/>
              <w:sz w:val="14"/>
              <w:szCs w:val="14"/>
            </w:rPr>
            <w:drawing>
              <wp:inline distT="0" distB="0" distL="0" distR="0">
                <wp:extent cx="219075" cy="400050"/>
                <wp:effectExtent l="0" t="0" r="9525" b="0"/>
                <wp:docPr id="4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Merge w:val="restart"/>
          <w:hideMark/>
        </w:tcPr>
        <w:p w:rsidR="00AF2A77" w:rsidRDefault="002872AA" w:rsidP="00AF2A77">
          <w:pPr>
            <w:pStyle w:val="Zpat"/>
            <w:spacing w:line="276" w:lineRule="auto"/>
            <w:rPr>
              <w:color w:val="C0C0C0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1476375</wp:posOffset>
                </wp:positionH>
                <wp:positionV relativeFrom="page">
                  <wp:posOffset>36195</wp:posOffset>
                </wp:positionV>
                <wp:extent cx="2411730" cy="147320"/>
                <wp:effectExtent l="0" t="0" r="7620" b="5080"/>
                <wp:wrapNone/>
                <wp:docPr id="7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47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F2A77">
            <w:rPr>
              <w:color w:val="C0C0C0"/>
              <w:sz w:val="14"/>
              <w:szCs w:val="14"/>
            </w:rPr>
            <w:t>Zavedli jsme systém řízení kvality</w:t>
          </w:r>
        </w:p>
        <w:p w:rsidR="00AF2A77" w:rsidRDefault="00AF2A77" w:rsidP="00AF2A77">
          <w:pPr>
            <w:pStyle w:val="Zpat"/>
            <w:spacing w:line="276" w:lineRule="auto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a systém environmentálního řízení</w:t>
          </w:r>
        </w:p>
        <w:p w:rsidR="00AF2A77" w:rsidRDefault="00AF2A77" w:rsidP="00AF2A7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a auditu</w:t>
          </w:r>
        </w:p>
      </w:tc>
      <w:tc>
        <w:tcPr>
          <w:tcW w:w="3456" w:type="dxa"/>
          <w:gridSpan w:val="2"/>
        </w:tcPr>
        <w:p w:rsidR="00AF2A77" w:rsidRDefault="00AF2A77" w:rsidP="00AF2A77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AF2A77" w:rsidRPr="00AF2A77" w:rsidTr="00AF2A77">
      <w:tc>
        <w:tcPr>
          <w:tcW w:w="1346" w:type="dxa"/>
          <w:gridSpan w:val="2"/>
          <w:hideMark/>
        </w:tcPr>
        <w:p w:rsidR="00AF2A77" w:rsidRDefault="00AF2A77" w:rsidP="00AF2A7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:rsidR="00AF2A77" w:rsidRDefault="00AF2A77" w:rsidP="00AF2A7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0" w:type="auto"/>
          <w:vMerge/>
          <w:vAlign w:val="center"/>
          <w:hideMark/>
        </w:tcPr>
        <w:p w:rsidR="00AF2A77" w:rsidRDefault="00AF2A77" w:rsidP="00AF2A77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:rsidR="00AF2A77" w:rsidRDefault="00AF2A77" w:rsidP="00AF2A77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3456" w:type="dxa"/>
          <w:gridSpan w:val="2"/>
        </w:tcPr>
        <w:p w:rsidR="00AF2A77" w:rsidRDefault="00AF2A77" w:rsidP="00AF2A77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AF2A77" w:rsidRPr="00AF2A77" w:rsidTr="00AF2A77">
      <w:tc>
        <w:tcPr>
          <w:tcW w:w="1346" w:type="dxa"/>
          <w:gridSpan w:val="2"/>
          <w:hideMark/>
        </w:tcPr>
        <w:p w:rsidR="00AF2A77" w:rsidRDefault="00AF2A77" w:rsidP="00AF2A7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:rsidR="00AF2A77" w:rsidRDefault="00AF2A77" w:rsidP="00AF2A7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:rsidR="00AF2A77" w:rsidRDefault="00AF2A77" w:rsidP="00AF2A77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:rsidR="00AF2A77" w:rsidRDefault="00AF2A77" w:rsidP="00AF2A77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3456" w:type="dxa"/>
          <w:gridSpan w:val="2"/>
          <w:hideMark/>
        </w:tcPr>
        <w:p w:rsidR="00AF2A77" w:rsidRDefault="00AF2A77" w:rsidP="00AF2A77">
          <w:pPr>
            <w:pStyle w:val="Zpat"/>
            <w:spacing w:line="276" w:lineRule="auto"/>
            <w:jc w:val="center"/>
            <w:rPr>
              <w:color w:val="FF0000"/>
              <w:sz w:val="14"/>
              <w:szCs w:val="14"/>
            </w:rPr>
          </w:pPr>
          <w:r>
            <w:rPr>
              <w:color w:val="FF0000"/>
              <w:sz w:val="18"/>
              <w:szCs w:val="18"/>
            </w:rPr>
            <w:t>www.msk.cz</w:t>
          </w:r>
        </w:p>
      </w:tc>
    </w:tr>
  </w:tbl>
  <w:p w:rsidR="00471CBE" w:rsidRDefault="002872AA">
    <w:pPr>
      <w:pStyle w:val="Zpat"/>
      <w:tabs>
        <w:tab w:val="left" w:pos="1418"/>
        <w:tab w:val="left" w:pos="2835"/>
      </w:tabs>
      <w:spacing w:line="160" w:lineRule="exact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4968875</wp:posOffset>
          </wp:positionH>
          <wp:positionV relativeFrom="page">
            <wp:posOffset>10009505</wp:posOffset>
          </wp:positionV>
          <wp:extent cx="2305050" cy="133350"/>
          <wp:effectExtent l="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1843"/>
      <w:gridCol w:w="1276"/>
      <w:gridCol w:w="2409"/>
      <w:gridCol w:w="3474"/>
    </w:tblGrid>
    <w:tr w:rsidR="00AF2A77" w:rsidRPr="00AF2A77" w:rsidTr="00AF2A77">
      <w:trPr>
        <w:trHeight w:val="165"/>
      </w:trPr>
      <w:tc>
        <w:tcPr>
          <w:tcW w:w="1346" w:type="dxa"/>
          <w:hideMark/>
        </w:tcPr>
        <w:p w:rsidR="00AF2A77" w:rsidRDefault="00AF2A77" w:rsidP="00AF2A7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843" w:type="dxa"/>
          <w:hideMark/>
        </w:tcPr>
        <w:p w:rsidR="00AF2A77" w:rsidRDefault="00AF2A77" w:rsidP="00AF2A7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1276" w:type="dxa"/>
          <w:vMerge w:val="restart"/>
          <w:hideMark/>
        </w:tcPr>
        <w:p w:rsidR="00AF2A77" w:rsidRDefault="00AF2A77" w:rsidP="00AF2A7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noProof/>
              <w:sz w:val="14"/>
              <w:szCs w:val="14"/>
            </w:rPr>
            <w:t xml:space="preserve"> </w:t>
          </w:r>
          <w:r w:rsidR="002872AA">
            <w:rPr>
              <w:noProof/>
              <w:sz w:val="14"/>
              <w:szCs w:val="14"/>
            </w:rPr>
            <w:drawing>
              <wp:inline distT="0" distB="0" distL="0" distR="0">
                <wp:extent cx="390525" cy="390525"/>
                <wp:effectExtent l="0" t="0" r="9525" b="9525"/>
                <wp:docPr id="9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4"/>
              <w:szCs w:val="14"/>
            </w:rPr>
            <w:t xml:space="preserve">  </w:t>
          </w:r>
          <w:r w:rsidR="002872AA">
            <w:rPr>
              <w:noProof/>
              <w:sz w:val="14"/>
              <w:szCs w:val="14"/>
            </w:rPr>
            <w:drawing>
              <wp:inline distT="0" distB="0" distL="0" distR="0">
                <wp:extent cx="219075" cy="400050"/>
                <wp:effectExtent l="0" t="0" r="9525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Merge w:val="restart"/>
          <w:hideMark/>
        </w:tcPr>
        <w:p w:rsidR="00AF2A77" w:rsidRDefault="002872AA" w:rsidP="00AF2A77">
          <w:pPr>
            <w:pStyle w:val="Zpat"/>
            <w:spacing w:line="276" w:lineRule="auto"/>
            <w:rPr>
              <w:color w:val="C0C0C0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1476375</wp:posOffset>
                </wp:positionH>
                <wp:positionV relativeFrom="page">
                  <wp:posOffset>36195</wp:posOffset>
                </wp:positionV>
                <wp:extent cx="2411730" cy="147320"/>
                <wp:effectExtent l="0" t="0" r="7620" b="5080"/>
                <wp:wrapNone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47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F2A77">
            <w:rPr>
              <w:color w:val="C0C0C0"/>
              <w:sz w:val="14"/>
              <w:szCs w:val="14"/>
            </w:rPr>
            <w:t>Zavedli jsme systém řízení kvality</w:t>
          </w:r>
        </w:p>
        <w:p w:rsidR="00AF2A77" w:rsidRDefault="00AF2A77" w:rsidP="00AF2A77">
          <w:pPr>
            <w:pStyle w:val="Zpat"/>
            <w:spacing w:line="276" w:lineRule="auto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a systém environmentálního řízení</w:t>
          </w:r>
        </w:p>
        <w:p w:rsidR="00AF2A77" w:rsidRDefault="00AF2A77" w:rsidP="00AF2A77">
          <w:pPr>
            <w:spacing w:line="276" w:lineRule="auto"/>
          </w:pPr>
          <w:r>
            <w:rPr>
              <w:color w:val="C0C0C0"/>
              <w:sz w:val="14"/>
              <w:szCs w:val="14"/>
            </w:rPr>
            <w:t>a auditu</w:t>
          </w:r>
        </w:p>
      </w:tc>
      <w:tc>
        <w:tcPr>
          <w:tcW w:w="3474" w:type="dxa"/>
        </w:tcPr>
        <w:p w:rsidR="00AF2A77" w:rsidRDefault="00AF2A77" w:rsidP="00AF2A77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AF2A77" w:rsidRPr="00AF2A77" w:rsidTr="00AF2A77">
      <w:trPr>
        <w:trHeight w:val="180"/>
      </w:trPr>
      <w:tc>
        <w:tcPr>
          <w:tcW w:w="1346" w:type="dxa"/>
          <w:hideMark/>
        </w:tcPr>
        <w:p w:rsidR="00AF2A77" w:rsidRDefault="00AF2A77" w:rsidP="00AF2A7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843" w:type="dxa"/>
          <w:hideMark/>
        </w:tcPr>
        <w:p w:rsidR="00AF2A77" w:rsidRDefault="00AF2A77" w:rsidP="00AF2A7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0" w:type="auto"/>
          <w:vMerge/>
          <w:vAlign w:val="center"/>
          <w:hideMark/>
        </w:tcPr>
        <w:p w:rsidR="00AF2A77" w:rsidRDefault="00AF2A77" w:rsidP="00AF2A77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:rsidR="00AF2A77" w:rsidRDefault="00AF2A77" w:rsidP="00AF2A77">
          <w:pPr>
            <w:spacing w:line="276" w:lineRule="auto"/>
          </w:pPr>
        </w:p>
      </w:tc>
      <w:tc>
        <w:tcPr>
          <w:tcW w:w="3474" w:type="dxa"/>
        </w:tcPr>
        <w:p w:rsidR="00AF2A77" w:rsidRDefault="00AF2A77" w:rsidP="00AF2A77">
          <w:pPr>
            <w:pStyle w:val="Zpat"/>
            <w:spacing w:line="276" w:lineRule="auto"/>
            <w:rPr>
              <w:sz w:val="14"/>
              <w:szCs w:val="14"/>
            </w:rPr>
          </w:pPr>
        </w:p>
      </w:tc>
    </w:tr>
    <w:tr w:rsidR="00AF2A77" w:rsidRPr="00AF2A77" w:rsidTr="00AF2A77">
      <w:trPr>
        <w:trHeight w:val="285"/>
      </w:trPr>
      <w:tc>
        <w:tcPr>
          <w:tcW w:w="1346" w:type="dxa"/>
          <w:hideMark/>
        </w:tcPr>
        <w:p w:rsidR="00AF2A77" w:rsidRDefault="00AF2A77" w:rsidP="00AF2A7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1843" w:type="dxa"/>
          <w:hideMark/>
        </w:tcPr>
        <w:p w:rsidR="00AF2A77" w:rsidRDefault="00AF2A77" w:rsidP="00AF2A77">
          <w:pPr>
            <w:pStyle w:val="Zpat"/>
            <w:spacing w:line="276" w:lineRule="auto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0" w:type="auto"/>
          <w:vMerge/>
          <w:vAlign w:val="center"/>
          <w:hideMark/>
        </w:tcPr>
        <w:p w:rsidR="00AF2A77" w:rsidRDefault="00AF2A77" w:rsidP="00AF2A77">
          <w:pPr>
            <w:spacing w:line="276" w:lineRule="auto"/>
            <w:rPr>
              <w:color w:val="C0C0C0"/>
              <w:sz w:val="14"/>
              <w:szCs w:val="14"/>
            </w:rPr>
          </w:pPr>
        </w:p>
      </w:tc>
      <w:tc>
        <w:tcPr>
          <w:tcW w:w="0" w:type="auto"/>
          <w:vMerge/>
          <w:vAlign w:val="center"/>
          <w:hideMark/>
        </w:tcPr>
        <w:p w:rsidR="00AF2A77" w:rsidRDefault="00AF2A77" w:rsidP="00AF2A77">
          <w:pPr>
            <w:spacing w:line="276" w:lineRule="auto"/>
          </w:pPr>
        </w:p>
      </w:tc>
      <w:tc>
        <w:tcPr>
          <w:tcW w:w="3474" w:type="dxa"/>
          <w:hideMark/>
        </w:tcPr>
        <w:p w:rsidR="00AF2A77" w:rsidRDefault="00AF2A77" w:rsidP="00AF2A77">
          <w:pPr>
            <w:pStyle w:val="Zpat"/>
            <w:spacing w:line="276" w:lineRule="auto"/>
            <w:jc w:val="center"/>
            <w:rPr>
              <w:color w:val="FF0000"/>
              <w:sz w:val="14"/>
              <w:szCs w:val="14"/>
            </w:rPr>
          </w:pPr>
          <w:r>
            <w:rPr>
              <w:color w:val="FF0000"/>
              <w:sz w:val="18"/>
              <w:szCs w:val="18"/>
            </w:rPr>
            <w:t>www.msk.cz</w:t>
          </w:r>
        </w:p>
      </w:tc>
    </w:tr>
  </w:tbl>
  <w:p w:rsidR="00471CBE" w:rsidRDefault="002872AA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4968875</wp:posOffset>
          </wp:positionH>
          <wp:positionV relativeFrom="page">
            <wp:posOffset>10009505</wp:posOffset>
          </wp:positionV>
          <wp:extent cx="2305050" cy="1333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F3" w:rsidRDefault="00F002F3">
      <w:r>
        <w:separator/>
      </w:r>
    </w:p>
  </w:footnote>
  <w:footnote w:type="continuationSeparator" w:id="0">
    <w:p w:rsidR="00F002F3" w:rsidRDefault="00F0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5740"/>
      <w:gridCol w:w="2253"/>
    </w:tblGrid>
    <w:tr w:rsidR="00471CBE">
      <w:trPr>
        <w:trHeight w:val="1758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471CBE" w:rsidRDefault="002872AA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inline distT="0" distB="0" distL="0" distR="0">
                <wp:extent cx="895350" cy="1095375"/>
                <wp:effectExtent l="0" t="0" r="0" b="9525"/>
                <wp:docPr id="6" name="obráz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CBE" w:rsidRDefault="00471CBE">
          <w:pPr>
            <w:pStyle w:val="Zhlav"/>
            <w:tabs>
              <w:tab w:val="left" w:pos="1814"/>
            </w:tabs>
            <w:rPr>
              <w:caps/>
              <w:sz w:val="42"/>
              <w:szCs w:val="42"/>
            </w:rPr>
          </w:pPr>
          <w:r>
            <w:rPr>
              <w:caps/>
              <w:sz w:val="42"/>
              <w:szCs w:val="42"/>
            </w:rPr>
            <w:t>moravskoslezský kraj</w:t>
          </w:r>
        </w:p>
        <w:p w:rsidR="00471CBE" w:rsidRDefault="00285E93">
          <w:pPr>
            <w:pStyle w:val="Zhlav"/>
            <w:tabs>
              <w:tab w:val="left" w:pos="1814"/>
            </w:tabs>
            <w:spacing w:line="260" w:lineRule="exact"/>
            <w:rPr>
              <w:caps/>
              <w:sz w:val="24"/>
              <w:szCs w:val="24"/>
            </w:rPr>
          </w:pPr>
          <w:r>
            <w:rPr>
              <w:caps/>
              <w:sz w:val="24"/>
              <w:szCs w:val="24"/>
            </w:rPr>
            <w:t xml:space="preserve">1. </w:t>
          </w:r>
          <w:r w:rsidR="00471CBE">
            <w:rPr>
              <w:caps/>
              <w:sz w:val="24"/>
              <w:szCs w:val="24"/>
            </w:rPr>
            <w:t>náměstek hejtmana kraje</w:t>
          </w:r>
        </w:p>
        <w:p w:rsidR="00471CBE" w:rsidRDefault="00471CBE">
          <w:pPr>
            <w:pStyle w:val="Zhlav"/>
            <w:tabs>
              <w:tab w:val="left" w:pos="1814"/>
            </w:tabs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28. října 117, 702 18  Ostrava</w:t>
          </w:r>
        </w:p>
        <w:p w:rsidR="00471CBE" w:rsidRDefault="00471CBE">
          <w:pPr>
            <w:pStyle w:val="Zhlav"/>
            <w:tabs>
              <w:tab w:val="left" w:pos="1814"/>
            </w:tabs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471CBE" w:rsidRDefault="00471CBE">
          <w:pPr>
            <w:pStyle w:val="Zhlav"/>
            <w:tabs>
              <w:tab w:val="left" w:pos="1814"/>
            </w:tabs>
          </w:pPr>
        </w:p>
      </w:tc>
    </w:tr>
  </w:tbl>
  <w:p w:rsidR="00471CBE" w:rsidRDefault="00471C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618D6"/>
    <w:multiLevelType w:val="hybridMultilevel"/>
    <w:tmpl w:val="D72AF4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67"/>
    <w:rsid w:val="00040E8B"/>
    <w:rsid w:val="000654C5"/>
    <w:rsid w:val="00066908"/>
    <w:rsid w:val="00074951"/>
    <w:rsid w:val="00077E02"/>
    <w:rsid w:val="000D4CA1"/>
    <w:rsid w:val="001324F2"/>
    <w:rsid w:val="0013512E"/>
    <w:rsid w:val="001379CA"/>
    <w:rsid w:val="001A403E"/>
    <w:rsid w:val="001C3115"/>
    <w:rsid w:val="001E6D69"/>
    <w:rsid w:val="0022129B"/>
    <w:rsid w:val="00285E93"/>
    <w:rsid w:val="002872AA"/>
    <w:rsid w:val="00293DEE"/>
    <w:rsid w:val="002D5603"/>
    <w:rsid w:val="002E5845"/>
    <w:rsid w:val="0030591D"/>
    <w:rsid w:val="003A7D3F"/>
    <w:rsid w:val="00410EDE"/>
    <w:rsid w:val="004234BF"/>
    <w:rsid w:val="00424F52"/>
    <w:rsid w:val="00471CBE"/>
    <w:rsid w:val="0049657F"/>
    <w:rsid w:val="00515EEE"/>
    <w:rsid w:val="005374B9"/>
    <w:rsid w:val="00595467"/>
    <w:rsid w:val="005D55DF"/>
    <w:rsid w:val="0060503F"/>
    <w:rsid w:val="00605AF4"/>
    <w:rsid w:val="006A1DCE"/>
    <w:rsid w:val="006A5584"/>
    <w:rsid w:val="006B3D67"/>
    <w:rsid w:val="00731B7B"/>
    <w:rsid w:val="007C0B42"/>
    <w:rsid w:val="00806678"/>
    <w:rsid w:val="008311CF"/>
    <w:rsid w:val="00851370"/>
    <w:rsid w:val="008E1386"/>
    <w:rsid w:val="00983FA6"/>
    <w:rsid w:val="00994D22"/>
    <w:rsid w:val="009D6BBB"/>
    <w:rsid w:val="009F1BDB"/>
    <w:rsid w:val="00A228DA"/>
    <w:rsid w:val="00A26EEE"/>
    <w:rsid w:val="00A35D1C"/>
    <w:rsid w:val="00A74DC5"/>
    <w:rsid w:val="00A865BE"/>
    <w:rsid w:val="00A86FF0"/>
    <w:rsid w:val="00A9770E"/>
    <w:rsid w:val="00AD2153"/>
    <w:rsid w:val="00AF2A77"/>
    <w:rsid w:val="00B75977"/>
    <w:rsid w:val="00C22557"/>
    <w:rsid w:val="00C30918"/>
    <w:rsid w:val="00C71AA6"/>
    <w:rsid w:val="00C767B2"/>
    <w:rsid w:val="00C87797"/>
    <w:rsid w:val="00CB3FA2"/>
    <w:rsid w:val="00D17107"/>
    <w:rsid w:val="00D2459D"/>
    <w:rsid w:val="00D50A01"/>
    <w:rsid w:val="00D71F2A"/>
    <w:rsid w:val="00D853DB"/>
    <w:rsid w:val="00E7495A"/>
    <w:rsid w:val="00E80FBB"/>
    <w:rsid w:val="00EB0ED8"/>
    <w:rsid w:val="00F002F3"/>
    <w:rsid w:val="00F31264"/>
    <w:rsid w:val="00F375BD"/>
    <w:rsid w:val="00F40020"/>
    <w:rsid w:val="00F652A5"/>
    <w:rsid w:val="00F76C14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ADCD82B-589B-4B3B-963B-A0182A29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B3D6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B3D6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Dopisnadpissdlen">
    <w:name w:val="Dopis nadpis sdělení"/>
    <w:basedOn w:val="Normln"/>
    <w:rsid w:val="00A865BE"/>
    <w:pPr>
      <w:widowControl w:val="0"/>
      <w:spacing w:before="360" w:after="240"/>
      <w:jc w:val="both"/>
    </w:pPr>
    <w:rPr>
      <w:rFonts w:ascii="Arial" w:hAnsi="Arial" w:cs="Times New Roman"/>
      <w:b/>
      <w:sz w:val="24"/>
    </w:rPr>
  </w:style>
  <w:style w:type="paragraph" w:customStyle="1" w:styleId="Dopisspozdravem">
    <w:name w:val="Dopis s pozdravem"/>
    <w:basedOn w:val="Normln"/>
    <w:rsid w:val="00A865BE"/>
    <w:pPr>
      <w:widowControl w:val="0"/>
      <w:spacing w:before="240" w:after="960"/>
    </w:pPr>
    <w:rPr>
      <w:rFonts w:ascii="Arial" w:hAnsi="Arial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F40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je-misto.cz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Jakub Unucka</dc:creator>
  <cp:keywords/>
  <dc:description/>
  <cp:lastModifiedBy>Student</cp:lastModifiedBy>
  <cp:revision>4</cp:revision>
  <cp:lastPrinted>2021-02-03T17:43:00Z</cp:lastPrinted>
  <dcterms:created xsi:type="dcterms:W3CDTF">2021-03-05T07:15:00Z</dcterms:created>
  <dcterms:modified xsi:type="dcterms:W3CDTF">2021-03-05T10:18:00Z</dcterms:modified>
</cp:coreProperties>
</file>