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A2" w:rsidRDefault="002216A2" w:rsidP="00D338EC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D94AE5" w:rsidRDefault="00D94AE5" w:rsidP="00D338EC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36177F" w:rsidRDefault="00E93733" w:rsidP="00D338EC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4E0B87">
        <w:rPr>
          <w:rFonts w:asciiTheme="majorHAnsi" w:hAnsiTheme="majorHAnsi"/>
          <w:b/>
          <w:color w:val="365F91" w:themeColor="accent1" w:themeShade="BF"/>
          <w:sz w:val="24"/>
          <w:szCs w:val="24"/>
        </w:rPr>
        <w:t>srdečně zve</w:t>
      </w:r>
      <w:r w:rsidR="00D338EC">
        <w:rPr>
          <w:rFonts w:asciiTheme="majorHAnsi" w:hAnsiTheme="majorHAnsi"/>
          <w:b/>
          <w:color w:val="365F91" w:themeColor="accent1" w:themeShade="BF"/>
          <w:sz w:val="24"/>
          <w:szCs w:val="24"/>
        </w:rPr>
        <w:t>me</w:t>
      </w:r>
      <w:r w:rsidRPr="004E0B87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na</w:t>
      </w:r>
    </w:p>
    <w:p w:rsidR="00423279" w:rsidRPr="00D338EC" w:rsidRDefault="00E93733" w:rsidP="00D338EC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44"/>
          <w:szCs w:val="44"/>
        </w:rPr>
      </w:pPr>
      <w:r w:rsidRPr="004E0B87">
        <w:rPr>
          <w:rFonts w:asciiTheme="majorHAnsi" w:hAnsiTheme="majorHAnsi"/>
          <w:b/>
          <w:color w:val="365F91" w:themeColor="accent1" w:themeShade="BF"/>
          <w:sz w:val="24"/>
          <w:szCs w:val="24"/>
        </w:rPr>
        <w:br/>
      </w:r>
      <w:r w:rsidR="00EA0DF3">
        <w:rPr>
          <w:rFonts w:asciiTheme="majorHAnsi" w:hAnsiTheme="majorHAnsi"/>
          <w:b/>
          <w:color w:val="365F91" w:themeColor="accent1" w:themeShade="BF"/>
          <w:sz w:val="44"/>
          <w:szCs w:val="44"/>
        </w:rPr>
        <w:t>Zážitkový</w:t>
      </w:r>
      <w:r w:rsidR="00D338EC" w:rsidRPr="00D338EC">
        <w:rPr>
          <w:rFonts w:asciiTheme="majorHAnsi" w:hAnsiTheme="majorHAnsi"/>
          <w:b/>
          <w:color w:val="365F91" w:themeColor="accent1" w:themeShade="BF"/>
          <w:sz w:val="44"/>
          <w:szCs w:val="44"/>
        </w:rPr>
        <w:t xml:space="preserve"> den</w:t>
      </w:r>
    </w:p>
    <w:p w:rsidR="0036177F" w:rsidRDefault="002216A2" w:rsidP="002216A2">
      <w:pPr>
        <w:spacing w:after="40" w:line="24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30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30"/>
        </w:rPr>
        <w:t>s programem vytvoř</w:t>
      </w:r>
      <w:r w:rsidR="001F7F1E">
        <w:rPr>
          <w:rFonts w:asciiTheme="majorHAnsi" w:hAnsiTheme="majorHAnsi"/>
          <w:b/>
          <w:color w:val="365F91" w:themeColor="accent1" w:themeShade="BF"/>
          <w:sz w:val="24"/>
          <w:szCs w:val="30"/>
        </w:rPr>
        <w:t>eným speciálně</w:t>
      </w:r>
      <w:r w:rsidR="00E944D3">
        <w:rPr>
          <w:rFonts w:asciiTheme="majorHAnsi" w:hAnsiTheme="majorHAnsi"/>
          <w:b/>
          <w:color w:val="365F91" w:themeColor="accent1" w:themeShade="BF"/>
          <w:sz w:val="24"/>
          <w:szCs w:val="30"/>
        </w:rPr>
        <w:t xml:space="preserve"> pro členy </w:t>
      </w:r>
      <w:bookmarkStart w:id="0" w:name="_GoBack"/>
      <w:bookmarkEnd w:id="0"/>
    </w:p>
    <w:p w:rsidR="002216A2" w:rsidRPr="0036177F" w:rsidRDefault="002216A2" w:rsidP="002216A2">
      <w:pPr>
        <w:spacing w:after="4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30"/>
        </w:rPr>
      </w:pPr>
    </w:p>
    <w:p w:rsidR="00ED6266" w:rsidRPr="004E0B87" w:rsidRDefault="00423279" w:rsidP="00D338EC">
      <w:pPr>
        <w:tabs>
          <w:tab w:val="left" w:pos="0"/>
        </w:tabs>
        <w:spacing w:line="240" w:lineRule="auto"/>
        <w:rPr>
          <w:rFonts w:asciiTheme="majorHAnsi" w:hAnsiTheme="majorHAnsi"/>
          <w:b/>
          <w:color w:val="365F91" w:themeColor="accent1" w:themeShade="BF"/>
        </w:rPr>
      </w:pPr>
      <w:r w:rsidRPr="00057770">
        <w:rPr>
          <w:rFonts w:asciiTheme="majorHAnsi" w:hAnsiTheme="majorHAnsi"/>
          <w:b/>
          <w:color w:val="365F91" w:themeColor="accent1" w:themeShade="BF"/>
          <w:szCs w:val="28"/>
        </w:rPr>
        <w:t>K</w:t>
      </w:r>
      <w:r w:rsidR="00456976" w:rsidRPr="00057770">
        <w:rPr>
          <w:rFonts w:asciiTheme="majorHAnsi" w:hAnsiTheme="majorHAnsi"/>
          <w:b/>
          <w:color w:val="365F91" w:themeColor="accent1" w:themeShade="BF"/>
          <w:szCs w:val="28"/>
        </w:rPr>
        <w:t>dy:</w:t>
      </w:r>
      <w:r w:rsidR="00456976" w:rsidRPr="00057770">
        <w:rPr>
          <w:rFonts w:asciiTheme="majorHAnsi" w:hAnsiTheme="majorHAnsi"/>
          <w:b/>
          <w:color w:val="365F91" w:themeColor="accent1" w:themeShade="BF"/>
          <w:szCs w:val="28"/>
        </w:rPr>
        <w:tab/>
      </w:r>
      <w:r w:rsidR="00456976" w:rsidRPr="00057770">
        <w:rPr>
          <w:rFonts w:asciiTheme="majorHAnsi" w:hAnsiTheme="majorHAnsi"/>
          <w:b/>
          <w:color w:val="365F91" w:themeColor="accent1" w:themeShade="BF"/>
          <w:szCs w:val="28"/>
        </w:rPr>
        <w:tab/>
      </w:r>
      <w:r w:rsidR="00D338EC" w:rsidRPr="00D338EC">
        <w:rPr>
          <w:rFonts w:asciiTheme="majorHAnsi" w:hAnsiTheme="majorHAnsi"/>
          <w:b/>
          <w:color w:val="FF0000"/>
          <w:szCs w:val="28"/>
        </w:rPr>
        <w:t>sobota 20. října</w:t>
      </w:r>
      <w:r w:rsidR="00456976" w:rsidRPr="00D338EC">
        <w:rPr>
          <w:rFonts w:asciiTheme="majorHAnsi" w:hAnsiTheme="majorHAnsi"/>
          <w:b/>
          <w:color w:val="FF0000"/>
          <w:szCs w:val="28"/>
        </w:rPr>
        <w:t xml:space="preserve"> </w:t>
      </w:r>
      <w:r w:rsidR="00456976" w:rsidRPr="00057770">
        <w:rPr>
          <w:rFonts w:asciiTheme="majorHAnsi" w:hAnsiTheme="majorHAnsi"/>
          <w:b/>
          <w:color w:val="FF0000"/>
          <w:szCs w:val="28"/>
        </w:rPr>
        <w:t>201</w:t>
      </w:r>
      <w:r w:rsidR="000E34EE">
        <w:rPr>
          <w:rFonts w:asciiTheme="majorHAnsi" w:hAnsiTheme="majorHAnsi"/>
          <w:b/>
          <w:color w:val="FF0000"/>
          <w:szCs w:val="28"/>
        </w:rPr>
        <w:t>8</w:t>
      </w:r>
      <w:r w:rsidR="00456976" w:rsidRPr="00057770">
        <w:rPr>
          <w:rFonts w:asciiTheme="majorHAnsi" w:hAnsiTheme="majorHAnsi"/>
          <w:b/>
          <w:color w:val="FF0000"/>
          <w:szCs w:val="28"/>
        </w:rPr>
        <w:t xml:space="preserve"> od </w:t>
      </w:r>
      <w:r w:rsidR="00D338EC">
        <w:rPr>
          <w:rFonts w:asciiTheme="majorHAnsi" w:hAnsiTheme="majorHAnsi"/>
          <w:b/>
          <w:color w:val="FF0000"/>
          <w:szCs w:val="28"/>
        </w:rPr>
        <w:t>10</w:t>
      </w:r>
      <w:r w:rsidR="000E34EE">
        <w:rPr>
          <w:rFonts w:asciiTheme="majorHAnsi" w:hAnsiTheme="majorHAnsi"/>
          <w:b/>
          <w:color w:val="FF0000"/>
          <w:szCs w:val="28"/>
        </w:rPr>
        <w:t>:</w:t>
      </w:r>
      <w:r w:rsidR="00D338EC">
        <w:rPr>
          <w:rFonts w:asciiTheme="majorHAnsi" w:hAnsiTheme="majorHAnsi"/>
          <w:b/>
          <w:color w:val="FF0000"/>
          <w:szCs w:val="28"/>
        </w:rPr>
        <w:t>0</w:t>
      </w:r>
      <w:r w:rsidR="006232B4" w:rsidRPr="00057770">
        <w:rPr>
          <w:rFonts w:asciiTheme="majorHAnsi" w:hAnsiTheme="majorHAnsi"/>
          <w:b/>
          <w:color w:val="FF0000"/>
          <w:szCs w:val="28"/>
        </w:rPr>
        <w:t>0</w:t>
      </w:r>
      <w:r w:rsidR="00D338EC">
        <w:rPr>
          <w:rFonts w:asciiTheme="majorHAnsi" w:hAnsiTheme="majorHAnsi"/>
          <w:b/>
          <w:color w:val="FF0000"/>
          <w:szCs w:val="28"/>
        </w:rPr>
        <w:t xml:space="preserve"> do 1</w:t>
      </w:r>
      <w:r w:rsidR="00007E05">
        <w:rPr>
          <w:rFonts w:asciiTheme="majorHAnsi" w:hAnsiTheme="majorHAnsi"/>
          <w:b/>
          <w:color w:val="FF0000"/>
          <w:szCs w:val="28"/>
        </w:rPr>
        <w:t>4</w:t>
      </w:r>
      <w:r w:rsidR="00D338EC">
        <w:rPr>
          <w:rFonts w:asciiTheme="majorHAnsi" w:hAnsiTheme="majorHAnsi"/>
          <w:b/>
          <w:color w:val="FF0000"/>
          <w:szCs w:val="28"/>
        </w:rPr>
        <w:t>:00</w:t>
      </w:r>
      <w:r w:rsidR="006232B4" w:rsidRPr="00057770">
        <w:rPr>
          <w:rFonts w:asciiTheme="majorHAnsi" w:hAnsiTheme="majorHAnsi"/>
          <w:b/>
          <w:color w:val="FF0000"/>
          <w:szCs w:val="28"/>
        </w:rPr>
        <w:t xml:space="preserve"> </w:t>
      </w:r>
      <w:r w:rsidR="000E34EE">
        <w:rPr>
          <w:rFonts w:asciiTheme="majorHAnsi" w:hAnsiTheme="majorHAnsi"/>
          <w:b/>
          <w:color w:val="FF0000"/>
          <w:szCs w:val="28"/>
        </w:rPr>
        <w:t>hod.</w:t>
      </w:r>
      <w:r w:rsidR="00456976" w:rsidRPr="00057770">
        <w:rPr>
          <w:rFonts w:asciiTheme="majorHAnsi" w:hAnsiTheme="majorHAnsi"/>
          <w:b/>
          <w:color w:val="FF0000"/>
          <w:szCs w:val="28"/>
        </w:rPr>
        <w:br/>
      </w:r>
      <w:r w:rsidR="006232B4" w:rsidRPr="00057770">
        <w:rPr>
          <w:rFonts w:asciiTheme="majorHAnsi" w:hAnsiTheme="majorHAnsi"/>
          <w:b/>
          <w:color w:val="365F91" w:themeColor="accent1" w:themeShade="BF"/>
          <w:szCs w:val="28"/>
        </w:rPr>
        <w:t xml:space="preserve">Kde: </w:t>
      </w:r>
      <w:r w:rsidR="006232B4" w:rsidRPr="00057770">
        <w:rPr>
          <w:rFonts w:asciiTheme="majorHAnsi" w:hAnsiTheme="majorHAnsi"/>
          <w:b/>
          <w:color w:val="365F91" w:themeColor="accent1" w:themeShade="BF"/>
          <w:szCs w:val="28"/>
        </w:rPr>
        <w:tab/>
      </w:r>
      <w:r w:rsidR="006232B4" w:rsidRPr="00057770">
        <w:rPr>
          <w:rFonts w:asciiTheme="majorHAnsi" w:hAnsiTheme="majorHAnsi"/>
          <w:b/>
          <w:color w:val="365F91" w:themeColor="accent1" w:themeShade="BF"/>
          <w:szCs w:val="28"/>
        </w:rPr>
        <w:tab/>
      </w:r>
      <w:r w:rsidR="006232B4" w:rsidRPr="00057770">
        <w:rPr>
          <w:rFonts w:asciiTheme="majorHAnsi" w:hAnsiTheme="majorHAnsi"/>
          <w:b/>
          <w:color w:val="FF0000"/>
          <w:szCs w:val="28"/>
        </w:rPr>
        <w:t>CENTRUM LIBROS, PALACKÉHO 1114, 702 00 OSTRAVA – PŘÍVOZ</w:t>
      </w:r>
    </w:p>
    <w:p w:rsidR="00057770" w:rsidRPr="0036177F" w:rsidRDefault="00EA0DF3" w:rsidP="0036177F">
      <w:pPr>
        <w:tabs>
          <w:tab w:val="left" w:pos="0"/>
        </w:tabs>
        <w:spacing w:after="40" w:line="240" w:lineRule="auto"/>
        <w:rPr>
          <w:rFonts w:asciiTheme="majorHAnsi" w:hAnsiTheme="majorHAnsi"/>
          <w:b/>
          <w:color w:val="365F91" w:themeColor="accent1" w:themeShade="BF"/>
          <w:sz w:val="24"/>
          <w:szCs w:val="28"/>
          <w:u w:val="single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8"/>
          <w:u w:val="single"/>
        </w:rPr>
        <w:t>P</w:t>
      </w:r>
      <w:r w:rsidR="00057770" w:rsidRPr="0036177F">
        <w:rPr>
          <w:rFonts w:asciiTheme="majorHAnsi" w:hAnsiTheme="majorHAnsi"/>
          <w:b/>
          <w:color w:val="365F91" w:themeColor="accent1" w:themeShade="BF"/>
          <w:sz w:val="24"/>
          <w:szCs w:val="28"/>
          <w:u w:val="single"/>
        </w:rPr>
        <w:t>rogram:</w:t>
      </w:r>
    </w:p>
    <w:p w:rsidR="00D36AF1" w:rsidRDefault="00EA0DF3" w:rsidP="00057770">
      <w:pPr>
        <w:pStyle w:val="Odstavecseseznamem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ajorHAnsi" w:hAnsiTheme="majorHAnsi"/>
          <w:color w:val="365F91" w:themeColor="accent1" w:themeShade="BF"/>
          <w:sz w:val="24"/>
          <w:szCs w:val="28"/>
        </w:rPr>
      </w:pPr>
      <w:r>
        <w:rPr>
          <w:rFonts w:asciiTheme="majorHAnsi" w:hAnsiTheme="majorHAnsi"/>
          <w:color w:val="365F91" w:themeColor="accent1" w:themeShade="BF"/>
          <w:sz w:val="24"/>
          <w:szCs w:val="28"/>
        </w:rPr>
        <w:t>Uvítaní účastníků, prezence</w:t>
      </w:r>
    </w:p>
    <w:p w:rsidR="00EA0DF3" w:rsidRDefault="00EA0DF3" w:rsidP="00057770">
      <w:pPr>
        <w:pStyle w:val="Odstavecseseznamem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ajorHAnsi" w:hAnsiTheme="majorHAnsi"/>
          <w:color w:val="365F91" w:themeColor="accent1" w:themeShade="BF"/>
          <w:sz w:val="24"/>
          <w:szCs w:val="28"/>
        </w:rPr>
      </w:pPr>
      <w:r>
        <w:rPr>
          <w:rFonts w:asciiTheme="majorHAnsi" w:hAnsiTheme="majorHAnsi"/>
          <w:color w:val="365F91" w:themeColor="accent1" w:themeShade="BF"/>
          <w:sz w:val="24"/>
          <w:szCs w:val="28"/>
        </w:rPr>
        <w:t>Prezentace firmy MAMBA AIR s.r.o. – výroba, servis a provozování vrtulníků</w:t>
      </w:r>
    </w:p>
    <w:p w:rsidR="00EA0DF3" w:rsidRDefault="00EA0DF3" w:rsidP="00057770">
      <w:pPr>
        <w:pStyle w:val="Odstavecseseznamem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ajorHAnsi" w:hAnsiTheme="majorHAnsi"/>
          <w:color w:val="365F91" w:themeColor="accent1" w:themeShade="BF"/>
          <w:sz w:val="24"/>
          <w:szCs w:val="28"/>
        </w:rPr>
      </w:pPr>
      <w:r>
        <w:rPr>
          <w:rFonts w:asciiTheme="majorHAnsi" w:hAnsiTheme="majorHAnsi"/>
          <w:color w:val="365F91" w:themeColor="accent1" w:themeShade="BF"/>
          <w:sz w:val="24"/>
          <w:szCs w:val="28"/>
        </w:rPr>
        <w:t>Prezentace společnosti TATRA, a.s.</w:t>
      </w:r>
    </w:p>
    <w:p w:rsidR="00EA0DF3" w:rsidRDefault="00EA0DF3" w:rsidP="00057770">
      <w:pPr>
        <w:pStyle w:val="Odstavecseseznamem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ajorHAnsi" w:hAnsiTheme="majorHAnsi"/>
          <w:color w:val="365F91" w:themeColor="accent1" w:themeShade="BF"/>
          <w:sz w:val="24"/>
          <w:szCs w:val="28"/>
        </w:rPr>
      </w:pPr>
      <w:r>
        <w:rPr>
          <w:rFonts w:asciiTheme="majorHAnsi" w:hAnsiTheme="majorHAnsi"/>
          <w:color w:val="365F91" w:themeColor="accent1" w:themeShade="BF"/>
          <w:sz w:val="24"/>
          <w:szCs w:val="28"/>
        </w:rPr>
        <w:t>Ukázka činno</w:t>
      </w:r>
      <w:r w:rsidR="001F7F1E">
        <w:rPr>
          <w:rFonts w:asciiTheme="majorHAnsi" w:hAnsiTheme="majorHAnsi"/>
          <w:color w:val="365F91" w:themeColor="accent1" w:themeShade="BF"/>
          <w:sz w:val="24"/>
          <w:szCs w:val="28"/>
        </w:rPr>
        <w:t>sti záchranných služeb</w:t>
      </w:r>
    </w:p>
    <w:p w:rsidR="00EA0DF3" w:rsidRDefault="00EA0DF3" w:rsidP="00057770">
      <w:pPr>
        <w:pStyle w:val="Odstavecseseznamem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ajorHAnsi" w:hAnsiTheme="majorHAnsi"/>
          <w:color w:val="365F91" w:themeColor="accent1" w:themeShade="BF"/>
          <w:sz w:val="24"/>
          <w:szCs w:val="28"/>
        </w:rPr>
      </w:pPr>
      <w:r>
        <w:rPr>
          <w:rFonts w:asciiTheme="majorHAnsi" w:hAnsiTheme="majorHAnsi"/>
          <w:color w:val="365F91" w:themeColor="accent1" w:themeShade="BF"/>
          <w:sz w:val="24"/>
          <w:szCs w:val="28"/>
        </w:rPr>
        <w:t xml:space="preserve">Možnost vyhlídkových letů </w:t>
      </w:r>
      <w:r w:rsidR="001F7F1E">
        <w:rPr>
          <w:rFonts w:asciiTheme="majorHAnsi" w:hAnsiTheme="majorHAnsi"/>
          <w:color w:val="365F91" w:themeColor="accent1" w:themeShade="BF"/>
          <w:sz w:val="24"/>
          <w:szCs w:val="28"/>
        </w:rPr>
        <w:t>(dle počasí) za zvýhodněných podmínek</w:t>
      </w:r>
    </w:p>
    <w:p w:rsidR="001F7F1E" w:rsidRDefault="001F7F1E" w:rsidP="00057770">
      <w:pPr>
        <w:pStyle w:val="Odstavecseseznamem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ajorHAnsi" w:hAnsiTheme="majorHAnsi"/>
          <w:color w:val="365F91" w:themeColor="accent1" w:themeShade="BF"/>
          <w:sz w:val="24"/>
          <w:szCs w:val="28"/>
        </w:rPr>
      </w:pPr>
      <w:r>
        <w:rPr>
          <w:rFonts w:asciiTheme="majorHAnsi" w:hAnsiTheme="majorHAnsi"/>
          <w:color w:val="365F91" w:themeColor="accent1" w:themeShade="BF"/>
          <w:sz w:val="24"/>
          <w:szCs w:val="28"/>
        </w:rPr>
        <w:t>Možnost zkušebních jízd s vozy Auto Škoda a AVIA</w:t>
      </w:r>
    </w:p>
    <w:p w:rsidR="00EA0DF3" w:rsidRPr="0036177F" w:rsidRDefault="00EA0DF3" w:rsidP="00057770">
      <w:pPr>
        <w:pStyle w:val="Odstavecseseznamem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ajorHAnsi" w:hAnsiTheme="majorHAnsi"/>
          <w:color w:val="365F91" w:themeColor="accent1" w:themeShade="BF"/>
          <w:sz w:val="24"/>
          <w:szCs w:val="28"/>
        </w:rPr>
      </w:pPr>
      <w:r>
        <w:rPr>
          <w:rFonts w:asciiTheme="majorHAnsi" w:hAnsiTheme="majorHAnsi"/>
          <w:color w:val="365F91" w:themeColor="accent1" w:themeShade="BF"/>
          <w:sz w:val="24"/>
          <w:szCs w:val="28"/>
        </w:rPr>
        <w:t>Možnost využití zážitkových jízd společnosti LIBROS</w:t>
      </w:r>
    </w:p>
    <w:p w:rsidR="00A07F9A" w:rsidRPr="00A07F9A" w:rsidRDefault="00EA0DF3" w:rsidP="0036177F">
      <w:pPr>
        <w:tabs>
          <w:tab w:val="left" w:pos="0"/>
        </w:tabs>
        <w:spacing w:after="0" w:line="240" w:lineRule="auto"/>
        <w:rPr>
          <w:rFonts w:asciiTheme="majorHAnsi" w:hAnsiTheme="majorHAnsi"/>
          <w:b/>
          <w:color w:val="FF0000"/>
          <w:sz w:val="24"/>
          <w:szCs w:val="28"/>
        </w:rPr>
      </w:pPr>
      <w:r>
        <w:rPr>
          <w:rFonts w:asciiTheme="majorHAnsi" w:hAnsiTheme="majorHAnsi"/>
          <w:b/>
          <w:color w:val="FF0000"/>
          <w:sz w:val="24"/>
          <w:szCs w:val="28"/>
        </w:rPr>
        <w:t>P</w:t>
      </w:r>
      <w:r w:rsidR="001C3FAC" w:rsidRPr="00A07F9A">
        <w:rPr>
          <w:rFonts w:asciiTheme="majorHAnsi" w:hAnsiTheme="majorHAnsi"/>
          <w:b/>
          <w:color w:val="FF0000"/>
          <w:sz w:val="24"/>
          <w:szCs w:val="28"/>
        </w:rPr>
        <w:t xml:space="preserve">ozvánka platí pro </w:t>
      </w:r>
      <w:r w:rsidR="001F7F1E">
        <w:rPr>
          <w:rFonts w:asciiTheme="majorHAnsi" w:hAnsiTheme="majorHAnsi"/>
          <w:b/>
          <w:color w:val="FF0000"/>
          <w:sz w:val="24"/>
          <w:szCs w:val="28"/>
        </w:rPr>
        <w:t>členy</w:t>
      </w:r>
      <w:r>
        <w:rPr>
          <w:rFonts w:asciiTheme="majorHAnsi" w:hAnsiTheme="majorHAnsi"/>
          <w:b/>
          <w:color w:val="FF0000"/>
          <w:sz w:val="24"/>
          <w:szCs w:val="28"/>
        </w:rPr>
        <w:t xml:space="preserve"> OHK Karviná a jejich rodinné příslušníky (partneři a děti)</w:t>
      </w:r>
      <w:r w:rsidR="001C3FAC" w:rsidRPr="00A07F9A">
        <w:rPr>
          <w:rFonts w:asciiTheme="majorHAnsi" w:hAnsiTheme="majorHAnsi"/>
          <w:b/>
          <w:color w:val="FF0000"/>
          <w:sz w:val="24"/>
          <w:szCs w:val="28"/>
        </w:rPr>
        <w:t>.</w:t>
      </w:r>
      <w:r>
        <w:rPr>
          <w:rFonts w:asciiTheme="majorHAnsi" w:hAnsiTheme="majorHAnsi"/>
          <w:b/>
          <w:color w:val="FF0000"/>
          <w:sz w:val="24"/>
          <w:szCs w:val="28"/>
        </w:rPr>
        <w:t xml:space="preserve">  Občerstvení zajištěno. </w:t>
      </w:r>
      <w:r w:rsidR="001C3FAC" w:rsidRPr="00A07F9A">
        <w:rPr>
          <w:rFonts w:asciiTheme="majorHAnsi" w:hAnsiTheme="majorHAnsi"/>
          <w:b/>
          <w:color w:val="FF0000"/>
          <w:sz w:val="24"/>
          <w:szCs w:val="28"/>
        </w:rPr>
        <w:t xml:space="preserve"> </w:t>
      </w:r>
    </w:p>
    <w:p w:rsidR="00EA0DF3" w:rsidRDefault="00EA0DF3" w:rsidP="0036177F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8"/>
        </w:rPr>
      </w:pPr>
    </w:p>
    <w:p w:rsidR="0036177F" w:rsidRDefault="001C3FAC" w:rsidP="0036177F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Svou účast, prosím, potvrďte na e-mailu: </w:t>
      </w:r>
      <w:hyperlink r:id="rId7" w:history="1">
        <w:r w:rsidR="0011211E" w:rsidRPr="002B2E21">
          <w:rPr>
            <w:rStyle w:val="Hypertextovodkaz"/>
            <w:rFonts w:asciiTheme="majorHAnsi" w:hAnsiTheme="majorHAnsi"/>
            <w:b/>
            <w:sz w:val="24"/>
            <w:szCs w:val="28"/>
          </w:rPr>
          <w:t>karvina@hkok.cz</w:t>
        </w:r>
      </w:hyperlink>
      <w:r w:rsidR="0011211E">
        <w:rPr>
          <w:rStyle w:val="Hypertextovodkaz"/>
          <w:rFonts w:asciiTheme="majorHAnsi" w:hAnsiTheme="majorHAnsi"/>
          <w:b/>
          <w:sz w:val="24"/>
          <w:szCs w:val="28"/>
        </w:rPr>
        <w:t xml:space="preserve">, </w:t>
      </w:r>
      <w:hyperlink r:id="rId8" w:history="1">
        <w:r w:rsidR="0011211E" w:rsidRPr="002B2E21">
          <w:rPr>
            <w:rStyle w:val="Hypertextovodkaz"/>
            <w:rFonts w:asciiTheme="majorHAnsi" w:hAnsiTheme="majorHAnsi"/>
            <w:b/>
            <w:sz w:val="24"/>
            <w:szCs w:val="28"/>
          </w:rPr>
          <w:t>havirov@hkok.cz</w:t>
        </w:r>
      </w:hyperlink>
      <w:r w:rsidR="00EA0DF3">
        <w:rPr>
          <w:rFonts w:asciiTheme="majorHAnsi" w:hAnsiTheme="majorHAnsi"/>
          <w:b/>
          <w:sz w:val="24"/>
          <w:szCs w:val="28"/>
        </w:rPr>
        <w:t xml:space="preserve"> </w:t>
      </w:r>
      <w:r w:rsidR="003C19D4">
        <w:rPr>
          <w:rFonts w:asciiTheme="majorHAnsi" w:hAnsiTheme="majorHAnsi"/>
          <w:b/>
          <w:sz w:val="24"/>
          <w:szCs w:val="28"/>
        </w:rPr>
        <w:t>nejpozději do 10. 10. 2018.</w:t>
      </w:r>
    </w:p>
    <w:p w:rsidR="002216A2" w:rsidRDefault="002216A2" w:rsidP="0036177F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8"/>
        </w:rPr>
      </w:pPr>
    </w:p>
    <w:p w:rsidR="002216A2" w:rsidRDefault="00EA0DF3" w:rsidP="0036177F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100330</wp:posOffset>
            </wp:positionV>
            <wp:extent cx="802800" cy="8604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6A2" w:rsidRDefault="00664C3B" w:rsidP="0036177F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noProof/>
          <w:sz w:val="24"/>
          <w:szCs w:val="28"/>
          <w:lang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4580255</wp:posOffset>
            </wp:positionH>
            <wp:positionV relativeFrom="margin">
              <wp:posOffset>4852035</wp:posOffset>
            </wp:positionV>
            <wp:extent cx="1360170" cy="54165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F3">
        <w:rPr>
          <w:noProof/>
          <w:lang w:eastAsia="cs-CZ"/>
        </w:rPr>
        <w:drawing>
          <wp:anchor distT="0" distB="0" distL="114300" distR="114300" simplePos="0" relativeHeight="251652608" behindDoc="0" locked="0" layoutInCell="1" allowOverlap="0" wp14:anchorId="7D90BFFD" wp14:editId="35223C2E">
            <wp:simplePos x="0" y="0"/>
            <wp:positionH relativeFrom="page">
              <wp:posOffset>2778125</wp:posOffset>
            </wp:positionH>
            <wp:positionV relativeFrom="paragraph">
              <wp:posOffset>11430</wp:posOffset>
            </wp:positionV>
            <wp:extent cx="1386000" cy="630000"/>
            <wp:effectExtent l="0" t="0" r="5080" b="0"/>
            <wp:wrapNone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63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F3"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6350</wp:posOffset>
            </wp:positionV>
            <wp:extent cx="1623600" cy="705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8EC" w:rsidRDefault="00D338EC" w:rsidP="0036177F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8"/>
        </w:rPr>
      </w:pPr>
    </w:p>
    <w:p w:rsidR="002216A2" w:rsidRDefault="002216A2" w:rsidP="0036177F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8"/>
        </w:rPr>
      </w:pPr>
    </w:p>
    <w:p w:rsidR="002216A2" w:rsidRDefault="002216A2" w:rsidP="0036177F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8"/>
        </w:rPr>
      </w:pPr>
    </w:p>
    <w:sectPr w:rsidR="002216A2" w:rsidSect="00057770">
      <w:headerReference w:type="default" r:id="rId13"/>
      <w:footerReference w:type="defaul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35" w:rsidRDefault="00762535" w:rsidP="00A344EC">
      <w:pPr>
        <w:spacing w:after="0" w:line="240" w:lineRule="auto"/>
      </w:pPr>
      <w:r>
        <w:separator/>
      </w:r>
    </w:p>
  </w:endnote>
  <w:endnote w:type="continuationSeparator" w:id="0">
    <w:p w:rsidR="00762535" w:rsidRDefault="00762535" w:rsidP="00A3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EC" w:rsidRPr="00F22CB0" w:rsidRDefault="00423279" w:rsidP="00423279">
    <w:pPr>
      <w:pStyle w:val="Zpat"/>
      <w:rPr>
        <w:b/>
      </w:rPr>
    </w:pPr>
    <w:r>
      <w:rPr>
        <w:b/>
      </w:rPr>
      <w:tab/>
    </w:r>
    <w:r w:rsidR="0002080B">
      <w:rPr>
        <w:b/>
        <w:noProof/>
        <w:lang w:eastAsia="cs-CZ"/>
      </w:rPr>
      <mc:AlternateContent>
        <mc:Choice Requires="wpc">
          <w:drawing>
            <wp:inline distT="0" distB="0" distL="0" distR="0" wp14:anchorId="3931EE5F" wp14:editId="4B9273B3">
              <wp:extent cx="3924300" cy="929640"/>
              <wp:effectExtent l="0" t="0" r="0" b="0"/>
              <wp:docPr id="1" name="Plátn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3D00F569" id="Plátno 5" o:spid="_x0000_s1026" editas="canvas" style="width:309pt;height:73.2pt;mso-position-horizontal-relative:char;mso-position-vertical-relative:line" coordsize="39243,9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0ftZaNsAAAAF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243;height:929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35" w:rsidRDefault="00762535" w:rsidP="00A344EC">
      <w:pPr>
        <w:spacing w:after="0" w:line="240" w:lineRule="auto"/>
      </w:pPr>
      <w:r>
        <w:separator/>
      </w:r>
    </w:p>
  </w:footnote>
  <w:footnote w:type="continuationSeparator" w:id="0">
    <w:p w:rsidR="00762535" w:rsidRDefault="00762535" w:rsidP="00A3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75" w:rsidRDefault="00D338EC" w:rsidP="00804C75">
    <w:pPr>
      <w:pStyle w:val="Zhlav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761611BA" wp14:editId="47B300C9">
          <wp:simplePos x="0" y="0"/>
          <wp:positionH relativeFrom="margin">
            <wp:posOffset>2778125</wp:posOffset>
          </wp:positionH>
          <wp:positionV relativeFrom="margin">
            <wp:posOffset>-1356360</wp:posOffset>
          </wp:positionV>
          <wp:extent cx="601200" cy="601200"/>
          <wp:effectExtent l="0" t="0" r="8890" b="889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4C75" w:rsidRDefault="00804C75" w:rsidP="002216A2">
    <w:pPr>
      <w:pStyle w:val="Zhlav"/>
      <w:rPr>
        <w:rFonts w:asciiTheme="majorHAnsi" w:hAnsiTheme="majorHAnsi"/>
        <w:b/>
        <w:sz w:val="28"/>
        <w:szCs w:val="28"/>
      </w:rPr>
    </w:pPr>
  </w:p>
  <w:p w:rsidR="00E93733" w:rsidRDefault="001F7F1E" w:rsidP="00D338EC">
    <w:pPr>
      <w:pStyle w:val="Zhlav"/>
      <w:jc w:val="center"/>
      <w:rPr>
        <w:rFonts w:asciiTheme="majorHAnsi" w:hAnsiTheme="majorHAnsi"/>
        <w:b/>
        <w:color w:val="808080" w:themeColor="background1" w:themeShade="80"/>
        <w:sz w:val="28"/>
        <w:szCs w:val="28"/>
      </w:rPr>
    </w:pPr>
    <w:r>
      <w:rPr>
        <w:rFonts w:asciiTheme="majorHAnsi" w:hAnsiTheme="majorHAnsi"/>
        <w:b/>
        <w:color w:val="808080" w:themeColor="background1" w:themeShade="80"/>
        <w:sz w:val="28"/>
        <w:szCs w:val="28"/>
      </w:rPr>
      <w:t>Okresní hospodářská komora Karviná</w:t>
    </w:r>
  </w:p>
  <w:p w:rsidR="00EA0DF3" w:rsidRDefault="00EA0DF3" w:rsidP="00D338EC">
    <w:pPr>
      <w:pStyle w:val="Zhlav"/>
      <w:jc w:val="center"/>
      <w:rPr>
        <w:rFonts w:asciiTheme="majorHAnsi" w:hAnsiTheme="majorHAnsi"/>
        <w:b/>
        <w:color w:val="808080" w:themeColor="background1" w:themeShade="80"/>
        <w:sz w:val="28"/>
        <w:szCs w:val="28"/>
      </w:rPr>
    </w:pPr>
    <w:r>
      <w:rPr>
        <w:rFonts w:asciiTheme="majorHAnsi" w:hAnsiTheme="majorHAnsi"/>
        <w:b/>
        <w:color w:val="808080" w:themeColor="background1" w:themeShade="80"/>
        <w:sz w:val="28"/>
        <w:szCs w:val="28"/>
      </w:rPr>
      <w:t>a</w:t>
    </w:r>
  </w:p>
  <w:p w:rsidR="00D338EC" w:rsidRPr="00804C75" w:rsidRDefault="001F7F1E" w:rsidP="002216A2">
    <w:pPr>
      <w:pStyle w:val="Zhlav"/>
      <w:jc w:val="center"/>
      <w:rPr>
        <w:rFonts w:asciiTheme="majorHAnsi" w:hAnsiTheme="majorHAnsi"/>
        <w:b/>
        <w:color w:val="808080" w:themeColor="background1" w:themeShade="80"/>
        <w:sz w:val="28"/>
        <w:szCs w:val="28"/>
      </w:rPr>
    </w:pPr>
    <w:r>
      <w:rPr>
        <w:rFonts w:asciiTheme="majorHAnsi" w:hAnsiTheme="majorHAnsi"/>
        <w:b/>
        <w:color w:val="808080" w:themeColor="background1" w:themeShade="80"/>
        <w:sz w:val="28"/>
        <w:szCs w:val="28"/>
      </w:rPr>
      <w:t>Krajská hospodářská komora Moravskoslezského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27D7"/>
    <w:multiLevelType w:val="hybridMultilevel"/>
    <w:tmpl w:val="155CF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EC"/>
    <w:rsid w:val="00007E05"/>
    <w:rsid w:val="00011250"/>
    <w:rsid w:val="00015214"/>
    <w:rsid w:val="0002080B"/>
    <w:rsid w:val="00057770"/>
    <w:rsid w:val="00085671"/>
    <w:rsid w:val="000A033C"/>
    <w:rsid w:val="000A1BF1"/>
    <w:rsid w:val="000B4C60"/>
    <w:rsid w:val="000E0AD9"/>
    <w:rsid w:val="000E34EE"/>
    <w:rsid w:val="000E4D88"/>
    <w:rsid w:val="000F21E6"/>
    <w:rsid w:val="000F3B8E"/>
    <w:rsid w:val="000F4524"/>
    <w:rsid w:val="0011211E"/>
    <w:rsid w:val="001B76B3"/>
    <w:rsid w:val="001C3FAC"/>
    <w:rsid w:val="001D6DB7"/>
    <w:rsid w:val="001F2B99"/>
    <w:rsid w:val="001F7F1E"/>
    <w:rsid w:val="002007ED"/>
    <w:rsid w:val="002216A2"/>
    <w:rsid w:val="00252B65"/>
    <w:rsid w:val="002532A4"/>
    <w:rsid w:val="00271D95"/>
    <w:rsid w:val="00276F57"/>
    <w:rsid w:val="002F5C30"/>
    <w:rsid w:val="0033745C"/>
    <w:rsid w:val="0036177F"/>
    <w:rsid w:val="0037448C"/>
    <w:rsid w:val="003C19D4"/>
    <w:rsid w:val="003F74C5"/>
    <w:rsid w:val="003F7E89"/>
    <w:rsid w:val="00423279"/>
    <w:rsid w:val="00432351"/>
    <w:rsid w:val="00456976"/>
    <w:rsid w:val="00466C0A"/>
    <w:rsid w:val="004A59E6"/>
    <w:rsid w:val="004E0B87"/>
    <w:rsid w:val="005209CE"/>
    <w:rsid w:val="00540A57"/>
    <w:rsid w:val="0055765A"/>
    <w:rsid w:val="00575CF0"/>
    <w:rsid w:val="005A1904"/>
    <w:rsid w:val="005B1921"/>
    <w:rsid w:val="006232B4"/>
    <w:rsid w:val="00664C3B"/>
    <w:rsid w:val="00696934"/>
    <w:rsid w:val="00731486"/>
    <w:rsid w:val="00736C5B"/>
    <w:rsid w:val="00762535"/>
    <w:rsid w:val="007C6C2D"/>
    <w:rsid w:val="007F1A0C"/>
    <w:rsid w:val="00804C75"/>
    <w:rsid w:val="0082671A"/>
    <w:rsid w:val="0083004C"/>
    <w:rsid w:val="008828B4"/>
    <w:rsid w:val="008B4465"/>
    <w:rsid w:val="008B7C2C"/>
    <w:rsid w:val="00922CD4"/>
    <w:rsid w:val="00932E3E"/>
    <w:rsid w:val="00987169"/>
    <w:rsid w:val="009A2F67"/>
    <w:rsid w:val="00A07F9A"/>
    <w:rsid w:val="00A105EF"/>
    <w:rsid w:val="00A171C8"/>
    <w:rsid w:val="00A22B21"/>
    <w:rsid w:val="00A344EC"/>
    <w:rsid w:val="00A67ABF"/>
    <w:rsid w:val="00AD7BB6"/>
    <w:rsid w:val="00B543B9"/>
    <w:rsid w:val="00BF2D6C"/>
    <w:rsid w:val="00C33533"/>
    <w:rsid w:val="00C67A80"/>
    <w:rsid w:val="00C836D8"/>
    <w:rsid w:val="00C86511"/>
    <w:rsid w:val="00C908C3"/>
    <w:rsid w:val="00CA29AF"/>
    <w:rsid w:val="00CA48EC"/>
    <w:rsid w:val="00CB511C"/>
    <w:rsid w:val="00D338EC"/>
    <w:rsid w:val="00D36AF1"/>
    <w:rsid w:val="00D546C3"/>
    <w:rsid w:val="00D91049"/>
    <w:rsid w:val="00D94AE5"/>
    <w:rsid w:val="00E337E9"/>
    <w:rsid w:val="00E8174A"/>
    <w:rsid w:val="00E84E6C"/>
    <w:rsid w:val="00E93733"/>
    <w:rsid w:val="00E944D3"/>
    <w:rsid w:val="00EA0DF3"/>
    <w:rsid w:val="00ED6266"/>
    <w:rsid w:val="00EE7DFF"/>
    <w:rsid w:val="00EF3D44"/>
    <w:rsid w:val="00F22CB0"/>
    <w:rsid w:val="00F349B8"/>
    <w:rsid w:val="00F65886"/>
    <w:rsid w:val="00F73802"/>
    <w:rsid w:val="00FC7BAA"/>
    <w:rsid w:val="00FD20C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BA6D0-C1D7-4FB1-9255-4A3396D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4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4EC"/>
  </w:style>
  <w:style w:type="paragraph" w:styleId="Zpat">
    <w:name w:val="footer"/>
    <w:basedOn w:val="Normln"/>
    <w:link w:val="ZpatChar"/>
    <w:uiPriority w:val="99"/>
    <w:unhideWhenUsed/>
    <w:rsid w:val="00A3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4EC"/>
  </w:style>
  <w:style w:type="character" w:styleId="Hypertextovodkaz">
    <w:name w:val="Hyperlink"/>
    <w:basedOn w:val="Standardnpsmoodstavce"/>
    <w:uiPriority w:val="99"/>
    <w:unhideWhenUsed/>
    <w:rsid w:val="00FC7B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7770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3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irov@hkok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vina@hkok.cz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Student</cp:lastModifiedBy>
  <cp:revision>3</cp:revision>
  <cp:lastPrinted>2018-09-20T09:56:00Z</cp:lastPrinted>
  <dcterms:created xsi:type="dcterms:W3CDTF">2018-09-24T09:37:00Z</dcterms:created>
  <dcterms:modified xsi:type="dcterms:W3CDTF">2018-09-25T06:29:00Z</dcterms:modified>
</cp:coreProperties>
</file>